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FD67BFA" w14:textId="1A0B6BB2" w:rsidR="00B050AF" w:rsidRPr="00211B43" w:rsidRDefault="00B050AF">
      <w:pPr>
        <w:spacing w:before="720" w:after="120"/>
        <w:jc w:val="center"/>
        <w:rPr>
          <w:rFonts w:ascii="Arial" w:hAnsi="Arial"/>
          <w:b/>
          <w:color w:val="000000"/>
          <w:sz w:val="24"/>
          <w:szCs w:val="24"/>
          <w:u w:val="single"/>
        </w:rPr>
      </w:pPr>
      <w:r w:rsidRPr="000F0DD0">
        <w:rPr>
          <w:rFonts w:ascii="Arial" w:hAnsi="Arial"/>
          <w:b/>
          <w:sz w:val="24"/>
          <w:szCs w:val="24"/>
          <w:u w:val="single"/>
        </w:rPr>
        <w:t xml:space="preserve">OBJET </w:t>
      </w:r>
      <w:r w:rsidRPr="00211B43">
        <w:rPr>
          <w:rFonts w:ascii="Arial" w:hAnsi="Arial"/>
          <w:b/>
          <w:color w:val="000000"/>
          <w:sz w:val="24"/>
          <w:szCs w:val="24"/>
          <w:u w:val="single"/>
        </w:rPr>
        <w:t>DU MARCH</w:t>
      </w:r>
      <w:r w:rsidR="009A283B">
        <w:rPr>
          <w:rFonts w:ascii="Arial" w:hAnsi="Arial"/>
          <w:b/>
          <w:color w:val="000000"/>
          <w:sz w:val="24"/>
          <w:szCs w:val="24"/>
          <w:u w:val="single"/>
        </w:rPr>
        <w:t>É</w:t>
      </w:r>
    </w:p>
    <w:p w14:paraId="125F1F35" w14:textId="77777777" w:rsidR="00B050AF" w:rsidRPr="00211B43" w:rsidRDefault="00B050AF">
      <w:pPr>
        <w:jc w:val="center"/>
        <w:rPr>
          <w:rFonts w:ascii="Times New Roman Gras" w:hAnsi="Times New Roman Gras"/>
          <w:b/>
          <w:smallCaps/>
          <w:color w:val="000000"/>
          <w:sz w:val="24"/>
          <w:szCs w:val="24"/>
        </w:rPr>
      </w:pPr>
    </w:p>
    <w:p w14:paraId="663CF19E" w14:textId="77777777" w:rsidR="000F0DD0" w:rsidRPr="00211B43" w:rsidRDefault="000F0DD0">
      <w:pPr>
        <w:jc w:val="center"/>
        <w:rPr>
          <w:rFonts w:ascii="Times New Roman Gras" w:hAnsi="Times New Roman Gras"/>
          <w:b/>
          <w:smallCaps/>
          <w:color w:val="000000"/>
          <w:sz w:val="24"/>
          <w:szCs w:val="24"/>
        </w:rPr>
      </w:pPr>
    </w:p>
    <w:p w14:paraId="4B0E3189" w14:textId="77777777" w:rsidR="00B050AF" w:rsidRPr="00211B43" w:rsidRDefault="00B050AF">
      <w:pPr>
        <w:jc w:val="center"/>
        <w:rPr>
          <w:rFonts w:ascii="Times New Roman Gras" w:hAnsi="Times New Roman Gras"/>
          <w:b/>
          <w:smallCaps/>
          <w:color w:val="000000"/>
          <w:sz w:val="24"/>
          <w:szCs w:val="24"/>
        </w:rPr>
      </w:pPr>
    </w:p>
    <w:p w14:paraId="7A8F2743" w14:textId="76C0209E" w:rsidR="000F0DD0" w:rsidRPr="00303810" w:rsidRDefault="008A6212" w:rsidP="000F0DD0">
      <w:pPr>
        <w:jc w:val="center"/>
        <w:rPr>
          <w:b/>
          <w:sz w:val="28"/>
          <w:szCs w:val="28"/>
        </w:rPr>
      </w:pPr>
      <w:proofErr w:type="gramStart"/>
      <w:r>
        <w:rPr>
          <w:b/>
          <w:color w:val="000000"/>
          <w:sz w:val="28"/>
          <w:szCs w:val="28"/>
        </w:rPr>
        <w:t>BNT</w:t>
      </w:r>
      <w:r w:rsidR="000F0DD0" w:rsidRPr="00211B43">
        <w:rPr>
          <w:b/>
          <w:color w:val="000000"/>
          <w:sz w:val="28"/>
          <w:szCs w:val="28"/>
        </w:rPr>
        <w:t xml:space="preserve">  -</w:t>
      </w:r>
      <w:proofErr w:type="gramEnd"/>
      <w:r>
        <w:rPr>
          <w:b/>
          <w:color w:val="000000"/>
          <w:sz w:val="28"/>
          <w:szCs w:val="28"/>
        </w:rPr>
        <w:t xml:space="preserve"> Maintenance des groupes électrogènes CMO</w:t>
      </w:r>
    </w:p>
    <w:p w14:paraId="60E23504" w14:textId="77777777" w:rsidR="00B050AF" w:rsidRDefault="00B050AF" w:rsidP="0094241E">
      <w:pPr>
        <w:spacing w:before="120" w:after="240"/>
        <w:jc w:val="center"/>
        <w:rPr>
          <w:rFonts w:ascii="Arial" w:hAnsi="Arial"/>
        </w:rPr>
      </w:pPr>
      <w:r>
        <w:rPr>
          <w:rFonts w:ascii="Arial" w:hAnsi="Arial"/>
        </w:rPr>
        <w:t>_____</w:t>
      </w:r>
    </w:p>
    <w:tbl>
      <w:tblPr>
        <w:tblW w:w="0" w:type="auto"/>
        <w:jc w:val="center"/>
        <w:tblLayout w:type="fixed"/>
        <w:tblCellMar>
          <w:left w:w="70" w:type="dxa"/>
          <w:right w:w="70" w:type="dxa"/>
        </w:tblCellMar>
        <w:tblLook w:val="0000" w:firstRow="0" w:lastRow="0" w:firstColumn="0" w:lastColumn="0" w:noHBand="0" w:noVBand="0"/>
      </w:tblPr>
      <w:tblGrid>
        <w:gridCol w:w="433"/>
        <w:gridCol w:w="550"/>
        <w:gridCol w:w="568"/>
        <w:gridCol w:w="566"/>
        <w:gridCol w:w="2251"/>
        <w:gridCol w:w="573"/>
        <w:gridCol w:w="566"/>
        <w:gridCol w:w="568"/>
        <w:gridCol w:w="566"/>
      </w:tblGrid>
      <w:tr w:rsidR="0094241E" w14:paraId="08305018" w14:textId="77777777" w:rsidTr="00D70CB6">
        <w:trPr>
          <w:cantSplit/>
          <w:jc w:val="center"/>
        </w:trPr>
        <w:tc>
          <w:tcPr>
            <w:tcW w:w="433" w:type="dxa"/>
            <w:tcBorders>
              <w:top w:val="single" w:sz="12" w:space="0" w:color="auto"/>
              <w:left w:val="single" w:sz="12" w:space="0" w:color="auto"/>
              <w:bottom w:val="single" w:sz="12" w:space="0" w:color="auto"/>
              <w:right w:val="single" w:sz="12" w:space="0" w:color="auto"/>
            </w:tcBorders>
          </w:tcPr>
          <w:p w14:paraId="6118C812" w14:textId="64AC6CA6"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50" w:type="dxa"/>
            <w:tcBorders>
              <w:top w:val="single" w:sz="12" w:space="0" w:color="auto"/>
              <w:left w:val="nil"/>
              <w:bottom w:val="single" w:sz="12" w:space="0" w:color="auto"/>
              <w:right w:val="single" w:sz="12" w:space="0" w:color="auto"/>
            </w:tcBorders>
          </w:tcPr>
          <w:p w14:paraId="0EC050C7" w14:textId="32D27D46"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8" w:type="dxa"/>
            <w:tcBorders>
              <w:top w:val="single" w:sz="12" w:space="0" w:color="auto"/>
              <w:left w:val="nil"/>
              <w:bottom w:val="single" w:sz="12" w:space="0" w:color="auto"/>
              <w:right w:val="single" w:sz="12" w:space="0" w:color="auto"/>
            </w:tcBorders>
          </w:tcPr>
          <w:p w14:paraId="02E7ADE6" w14:textId="5999D660"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2</w:t>
            </w:r>
          </w:p>
        </w:tc>
        <w:tc>
          <w:tcPr>
            <w:tcW w:w="566" w:type="dxa"/>
            <w:tcBorders>
              <w:top w:val="single" w:sz="12" w:space="0" w:color="auto"/>
              <w:left w:val="nil"/>
              <w:bottom w:val="single" w:sz="12" w:space="0" w:color="auto"/>
              <w:right w:val="single" w:sz="12" w:space="0" w:color="auto"/>
            </w:tcBorders>
          </w:tcPr>
          <w:p w14:paraId="0D070E99" w14:textId="06183000"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5</w:t>
            </w:r>
          </w:p>
        </w:tc>
        <w:tc>
          <w:tcPr>
            <w:tcW w:w="2251" w:type="dxa"/>
            <w:tcBorders>
              <w:top w:val="single" w:sz="12" w:space="0" w:color="auto"/>
              <w:left w:val="nil"/>
              <w:bottom w:val="single" w:sz="12" w:space="0" w:color="auto"/>
              <w:right w:val="single" w:sz="12" w:space="0" w:color="auto"/>
            </w:tcBorders>
          </w:tcPr>
          <w:p w14:paraId="62C7C658" w14:textId="1BD43EF9" w:rsidR="0094241E" w:rsidRDefault="00B70A03" w:rsidP="004D2DBA">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rPr>
              <w:t>SID</w:t>
            </w:r>
            <w:r w:rsidR="004D2DBA">
              <w:rPr>
                <w:b/>
              </w:rPr>
              <w:t>_</w:t>
            </w:r>
            <w:r>
              <w:rPr>
                <w:b/>
              </w:rPr>
              <w:t>MED</w:t>
            </w:r>
          </w:p>
        </w:tc>
        <w:tc>
          <w:tcPr>
            <w:tcW w:w="573" w:type="dxa"/>
            <w:tcBorders>
              <w:top w:val="single" w:sz="12" w:space="0" w:color="auto"/>
              <w:left w:val="single" w:sz="12" w:space="0" w:color="auto"/>
              <w:bottom w:val="single" w:sz="12" w:space="0" w:color="auto"/>
              <w:right w:val="single" w:sz="12" w:space="0" w:color="auto"/>
            </w:tcBorders>
          </w:tcPr>
          <w:p w14:paraId="251108BC" w14:textId="192A8B6A"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0</w:t>
            </w:r>
          </w:p>
        </w:tc>
        <w:tc>
          <w:tcPr>
            <w:tcW w:w="566" w:type="dxa"/>
            <w:tcBorders>
              <w:top w:val="single" w:sz="12" w:space="0" w:color="auto"/>
              <w:left w:val="single" w:sz="12" w:space="0" w:color="auto"/>
              <w:bottom w:val="single" w:sz="12" w:space="0" w:color="auto"/>
              <w:right w:val="single" w:sz="12" w:space="0" w:color="auto"/>
            </w:tcBorders>
          </w:tcPr>
          <w:p w14:paraId="1988D8A2" w14:textId="1848D0DF"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1</w:t>
            </w:r>
          </w:p>
        </w:tc>
        <w:tc>
          <w:tcPr>
            <w:tcW w:w="568" w:type="dxa"/>
            <w:tcBorders>
              <w:top w:val="single" w:sz="12" w:space="0" w:color="auto"/>
              <w:left w:val="single" w:sz="12" w:space="0" w:color="auto"/>
              <w:bottom w:val="single" w:sz="12" w:space="0" w:color="auto"/>
              <w:right w:val="single" w:sz="12" w:space="0" w:color="auto"/>
            </w:tcBorders>
          </w:tcPr>
          <w:p w14:paraId="31EB8B81" w14:textId="7C0A4C2D"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1</w:t>
            </w:r>
          </w:p>
        </w:tc>
        <w:tc>
          <w:tcPr>
            <w:tcW w:w="566" w:type="dxa"/>
            <w:tcBorders>
              <w:top w:val="single" w:sz="12" w:space="0" w:color="auto"/>
              <w:left w:val="nil"/>
              <w:bottom w:val="single" w:sz="12" w:space="0" w:color="auto"/>
              <w:right w:val="single" w:sz="12" w:space="0" w:color="auto"/>
            </w:tcBorders>
          </w:tcPr>
          <w:p w14:paraId="3453A6BC" w14:textId="65AE7A21" w:rsidR="0094241E" w:rsidRDefault="00584D28" w:rsidP="00D70CB6">
            <w:pPr>
              <w:keepNext/>
              <w:keepLines/>
              <w:suppressLineNumbers/>
              <w:tabs>
                <w:tab w:val="left" w:pos="600"/>
                <w:tab w:val="left" w:pos="1200"/>
                <w:tab w:val="left" w:pos="1800"/>
                <w:tab w:val="left" w:pos="2400"/>
                <w:tab w:val="left" w:pos="3000"/>
                <w:tab w:val="left" w:pos="3600"/>
                <w:tab w:val="left" w:pos="4200"/>
                <w:tab w:val="left" w:pos="4800"/>
                <w:tab w:val="left" w:pos="5400"/>
                <w:tab w:val="left" w:pos="6000"/>
                <w:tab w:val="left" w:pos="6600"/>
                <w:tab w:val="left" w:pos="7200"/>
                <w:tab w:val="left" w:pos="7800"/>
                <w:tab w:val="left" w:pos="8400"/>
                <w:tab w:val="left" w:pos="9000"/>
                <w:tab w:val="left" w:pos="9600"/>
                <w:tab w:val="left" w:pos="10200"/>
                <w:tab w:val="left" w:pos="10800"/>
              </w:tabs>
              <w:suppressAutoHyphens/>
              <w:spacing w:before="72" w:after="72"/>
              <w:jc w:val="center"/>
              <w:rPr>
                <w:b/>
                <w:sz w:val="22"/>
                <w:szCs w:val="22"/>
              </w:rPr>
            </w:pPr>
            <w:r>
              <w:rPr>
                <w:b/>
                <w:sz w:val="22"/>
                <w:szCs w:val="22"/>
              </w:rPr>
              <w:t>3</w:t>
            </w:r>
          </w:p>
        </w:tc>
      </w:tr>
    </w:tbl>
    <w:p w14:paraId="407D5B5F" w14:textId="77777777" w:rsidR="0094241E" w:rsidRDefault="0094241E" w:rsidP="0094241E">
      <w:pPr>
        <w:spacing w:before="240" w:after="120"/>
        <w:jc w:val="center"/>
        <w:rPr>
          <w:rFonts w:ascii="Arial" w:hAnsi="Arial"/>
        </w:rPr>
      </w:pPr>
      <w:r>
        <w:rPr>
          <w:rFonts w:ascii="Arial" w:hAnsi="Arial"/>
        </w:rPr>
        <w:t>_____</w:t>
      </w:r>
    </w:p>
    <w:p w14:paraId="24271D43" w14:textId="77777777" w:rsidR="0094241E" w:rsidRDefault="0094241E" w:rsidP="0094241E">
      <w:pPr>
        <w:spacing w:before="120" w:after="240"/>
        <w:jc w:val="center"/>
        <w:rPr>
          <w:rFonts w:ascii="Arial" w:hAnsi="Arial"/>
        </w:rPr>
      </w:pPr>
    </w:p>
    <w:p w14:paraId="0B9A4D56" w14:textId="1B8B8791" w:rsidR="00B050AF" w:rsidRDefault="00B050AF">
      <w:pPr>
        <w:spacing w:before="120"/>
        <w:jc w:val="center"/>
        <w:rPr>
          <w:rFonts w:ascii="Arial" w:hAnsi="Arial"/>
          <w:b/>
          <w:u w:val="single"/>
        </w:rPr>
      </w:pPr>
      <w:r w:rsidRPr="000F0DD0">
        <w:rPr>
          <w:rFonts w:ascii="Arial" w:hAnsi="Arial"/>
          <w:b/>
          <w:u w:val="single"/>
        </w:rPr>
        <w:t>ETAT DES PRIX FORFAITAIRES</w:t>
      </w:r>
    </w:p>
    <w:p w14:paraId="52DC7D32" w14:textId="77D95FB7" w:rsidR="00802B9B" w:rsidRPr="000F0DD0" w:rsidRDefault="00802B9B">
      <w:pPr>
        <w:spacing w:before="120"/>
        <w:jc w:val="center"/>
        <w:rPr>
          <w:rFonts w:ascii="Arial" w:hAnsi="Arial"/>
          <w:b/>
          <w:u w:val="single"/>
        </w:rPr>
      </w:pPr>
      <w:r>
        <w:rPr>
          <w:rFonts w:ascii="Arial" w:hAnsi="Arial"/>
          <w:b/>
          <w:u w:val="single"/>
        </w:rPr>
        <w:t>BORDEREAU PRIX UNITAIRES</w:t>
      </w:r>
    </w:p>
    <w:p w14:paraId="3995A659" w14:textId="77777777" w:rsidR="00B050AF" w:rsidRPr="000F0DD0" w:rsidRDefault="00B050AF">
      <w:pPr>
        <w:spacing w:before="120"/>
        <w:jc w:val="center"/>
        <w:rPr>
          <w:rFonts w:ascii="Arial" w:hAnsi="Arial"/>
          <w:b/>
          <w:u w:val="single"/>
        </w:rPr>
      </w:pPr>
      <w:r w:rsidRPr="000F0DD0">
        <w:rPr>
          <w:rFonts w:ascii="Arial" w:hAnsi="Arial"/>
          <w:b/>
          <w:u w:val="single"/>
        </w:rPr>
        <w:t>DETAIL ESTIMATIF</w:t>
      </w:r>
    </w:p>
    <w:p w14:paraId="3D1B7076" w14:textId="77777777" w:rsidR="00B050AF" w:rsidRDefault="00B050AF" w:rsidP="0094241E">
      <w:pPr>
        <w:spacing w:before="240" w:after="120"/>
        <w:jc w:val="center"/>
        <w:rPr>
          <w:rFonts w:ascii="Arial" w:hAnsi="Arial"/>
        </w:rPr>
      </w:pPr>
      <w:r>
        <w:rPr>
          <w:rFonts w:ascii="Arial" w:hAnsi="Arial"/>
        </w:rPr>
        <w:t>_____</w:t>
      </w:r>
    </w:p>
    <w:p w14:paraId="60B62752" w14:textId="6D5A426D" w:rsidR="00B050AF" w:rsidRDefault="00B050AF">
      <w:pPr>
        <w:spacing w:before="240" w:after="240"/>
        <w:ind w:firstLine="1701"/>
        <w:rPr>
          <w:rFonts w:ascii="Arial" w:hAnsi="Arial"/>
        </w:rPr>
      </w:pPr>
      <w:r>
        <w:rPr>
          <w:rFonts w:ascii="Arial" w:hAnsi="Arial"/>
        </w:rPr>
        <w:t xml:space="preserve">L'état des prix forfaitaires est constitué par le mode d'évaluation des </w:t>
      </w:r>
      <w:r w:rsidR="006644F7">
        <w:rPr>
          <w:rFonts w:ascii="Arial" w:hAnsi="Arial"/>
        </w:rPr>
        <w:t>prestations</w:t>
      </w:r>
      <w:r>
        <w:rPr>
          <w:rFonts w:ascii="Arial" w:hAnsi="Arial"/>
        </w:rPr>
        <w:t xml:space="preserve"> et les 4 premières colonnes du tableau ci-après.</w:t>
      </w:r>
      <w:bookmarkStart w:id="0" w:name="_GoBack"/>
      <w:bookmarkEnd w:id="0"/>
    </w:p>
    <w:p w14:paraId="470F676E" w14:textId="77777777" w:rsidR="00B050AF" w:rsidRDefault="00B050AF">
      <w:pPr>
        <w:spacing w:before="240" w:after="240"/>
        <w:ind w:firstLine="1701"/>
        <w:rPr>
          <w:rFonts w:ascii="Arial" w:hAnsi="Arial"/>
        </w:rPr>
      </w:pPr>
      <w:r>
        <w:rPr>
          <w:rFonts w:ascii="Arial" w:hAnsi="Arial"/>
        </w:rPr>
        <w:t>Le détail estimatif est constitué par le tableau ci-après.</w:t>
      </w:r>
    </w:p>
    <w:p w14:paraId="34FFBD5B" w14:textId="77777777" w:rsidR="0094241E" w:rsidRDefault="0094241E">
      <w:pPr>
        <w:spacing w:before="240" w:after="240"/>
        <w:ind w:firstLine="1701"/>
        <w:rPr>
          <w:rFonts w:ascii="Arial" w:hAnsi="Arial"/>
        </w:rPr>
      </w:pPr>
    </w:p>
    <w:p w14:paraId="52101018" w14:textId="77777777" w:rsidR="0094241E" w:rsidRDefault="0094241E">
      <w:pPr>
        <w:spacing w:before="240" w:after="240"/>
        <w:ind w:firstLine="1701"/>
        <w:rPr>
          <w:rFonts w:ascii="Arial" w:hAnsi="Arial"/>
        </w:rPr>
      </w:pPr>
    </w:p>
    <w:p w14:paraId="4D463FDC" w14:textId="77777777" w:rsidR="0094241E" w:rsidRDefault="0094241E">
      <w:pPr>
        <w:spacing w:before="240" w:after="240"/>
        <w:ind w:firstLine="1701"/>
        <w:rPr>
          <w:rFonts w:ascii="Arial" w:hAnsi="Arial"/>
        </w:rPr>
      </w:pPr>
    </w:p>
    <w:p w14:paraId="1B0CBE48" w14:textId="77777777" w:rsidR="0094241E" w:rsidRDefault="0094241E">
      <w:pPr>
        <w:spacing w:before="240" w:after="240"/>
        <w:ind w:firstLine="1701"/>
        <w:rPr>
          <w:rFonts w:ascii="Arial" w:hAnsi="Arial"/>
        </w:rPr>
      </w:pPr>
    </w:p>
    <w:p w14:paraId="52EC7E16" w14:textId="77777777" w:rsidR="00B050AF" w:rsidRDefault="00B050AF">
      <w:pPr>
        <w:tabs>
          <w:tab w:val="left" w:pos="6238"/>
        </w:tabs>
        <w:spacing w:before="1680" w:after="720"/>
        <w:jc w:val="center"/>
        <w:rPr>
          <w:rFonts w:ascii="Arial" w:hAnsi="Arial"/>
          <w:u w:val="single"/>
        </w:rPr>
      </w:pPr>
      <w:r>
        <w:rPr>
          <w:rFonts w:ascii="Arial" w:hAnsi="Arial"/>
        </w:rPr>
        <w:br w:type="page"/>
      </w:r>
      <w:r>
        <w:rPr>
          <w:rFonts w:ascii="Arial" w:hAnsi="Arial"/>
          <w:u w:val="single"/>
        </w:rPr>
        <w:lastRenderedPageBreak/>
        <w:t>MODE D'EVALUATION DES OUVRAGES</w:t>
      </w:r>
    </w:p>
    <w:p w14:paraId="55ADF918" w14:textId="77777777" w:rsidR="00B050AF" w:rsidRDefault="00B050AF">
      <w:pPr>
        <w:tabs>
          <w:tab w:val="left" w:pos="6238"/>
        </w:tabs>
        <w:spacing w:before="480"/>
        <w:ind w:left="1134"/>
        <w:rPr>
          <w:rFonts w:ascii="Arial" w:hAnsi="Arial"/>
          <w:u w:val="single"/>
        </w:rPr>
      </w:pPr>
      <w:r>
        <w:rPr>
          <w:rFonts w:ascii="Arial" w:hAnsi="Arial"/>
          <w:u w:val="single"/>
        </w:rPr>
        <w:t>ARTICLE I</w:t>
      </w:r>
      <w:r>
        <w:rPr>
          <w:rFonts w:ascii="Arial" w:hAnsi="Arial"/>
        </w:rPr>
        <w:t xml:space="preserve"> - </w:t>
      </w:r>
      <w:r>
        <w:rPr>
          <w:rFonts w:ascii="Arial" w:hAnsi="Arial"/>
          <w:u w:val="single"/>
        </w:rPr>
        <w:t>MODE D'APPLICATION DES PRIX</w:t>
      </w:r>
    </w:p>
    <w:p w14:paraId="0723B2A7" w14:textId="0A0D9BD7" w:rsidR="00B050AF" w:rsidRDefault="00B050AF">
      <w:pPr>
        <w:tabs>
          <w:tab w:val="left" w:pos="6238"/>
        </w:tabs>
        <w:spacing w:before="120"/>
        <w:ind w:left="1134"/>
        <w:rPr>
          <w:rFonts w:ascii="Arial" w:hAnsi="Arial"/>
        </w:rPr>
      </w:pPr>
    </w:p>
    <w:p w14:paraId="47204778" w14:textId="0E46735C" w:rsidR="0070504B" w:rsidRDefault="0070504B">
      <w:pPr>
        <w:tabs>
          <w:tab w:val="left" w:pos="6238"/>
        </w:tabs>
        <w:spacing w:before="120"/>
        <w:ind w:left="1134"/>
        <w:rPr>
          <w:rFonts w:ascii="Arial" w:hAnsi="Arial"/>
        </w:rPr>
      </w:pPr>
      <w:r>
        <w:rPr>
          <w:rFonts w:ascii="Arial" w:hAnsi="Arial"/>
        </w:rPr>
        <w:t>(</w:t>
      </w:r>
      <w:r w:rsidRPr="0070504B">
        <w:rPr>
          <w:rFonts w:ascii="Arial" w:hAnsi="Arial"/>
          <w:u w:val="single"/>
        </w:rPr>
        <w:t>cf</w:t>
      </w:r>
      <w:r>
        <w:rPr>
          <w:rFonts w:ascii="Arial" w:hAnsi="Arial"/>
        </w:rPr>
        <w:t xml:space="preserve">. § 2.3.1. </w:t>
      </w:r>
      <w:proofErr w:type="gramStart"/>
      <w:r>
        <w:rPr>
          <w:rFonts w:ascii="Arial" w:hAnsi="Arial"/>
        </w:rPr>
        <w:t>du</w:t>
      </w:r>
      <w:proofErr w:type="gramEnd"/>
      <w:r>
        <w:rPr>
          <w:rFonts w:ascii="Arial" w:hAnsi="Arial"/>
        </w:rPr>
        <w:t xml:space="preserve"> CCAP) :</w:t>
      </w:r>
    </w:p>
    <w:p w14:paraId="2CE80894" w14:textId="77777777" w:rsidR="0070504B" w:rsidRDefault="0070504B">
      <w:pPr>
        <w:tabs>
          <w:tab w:val="left" w:pos="6238"/>
        </w:tabs>
        <w:spacing w:before="120"/>
        <w:ind w:left="1134"/>
        <w:rPr>
          <w:rFonts w:ascii="Arial" w:hAnsi="Arial"/>
        </w:rPr>
      </w:pPr>
    </w:p>
    <w:p w14:paraId="42C9C922" w14:textId="7C01BAD2" w:rsidR="0070504B" w:rsidRPr="0070504B" w:rsidRDefault="0070504B" w:rsidP="0070504B">
      <w:pPr>
        <w:pStyle w:val="Corpsdetexte"/>
        <w:rPr>
          <w:rFonts w:cs="Arial"/>
          <w:sz w:val="24"/>
        </w:rPr>
      </w:pPr>
      <w:r w:rsidRPr="0070504B">
        <w:rPr>
          <w:rFonts w:cs="Arial"/>
          <w:sz w:val="24"/>
        </w:rPr>
        <w:t xml:space="preserve">Les prestations faisant l'objet du marché sont réglées par des prix </w:t>
      </w:r>
      <w:r>
        <w:rPr>
          <w:rFonts w:cs="Arial"/>
          <w:sz w:val="24"/>
        </w:rPr>
        <w:t>forfaitaires et unitaires</w:t>
      </w:r>
      <w:r w:rsidRPr="0070504B">
        <w:rPr>
          <w:rFonts w:cs="Arial"/>
          <w:sz w:val="24"/>
        </w:rPr>
        <w:t>. Par dérogation à l’article 10.1.3 du CCAG/FCS, les prix du marché sont hors T.V.A.</w:t>
      </w:r>
    </w:p>
    <w:p w14:paraId="523608B9" w14:textId="77777777" w:rsidR="0070504B" w:rsidRPr="0070504B" w:rsidRDefault="0070504B" w:rsidP="0070504B">
      <w:pPr>
        <w:rPr>
          <w:sz w:val="24"/>
        </w:rPr>
      </w:pPr>
      <w:r w:rsidRPr="0070504B">
        <w:rPr>
          <w:sz w:val="24"/>
        </w:rPr>
        <w:t xml:space="preserve">Ils sont réputés établis </w:t>
      </w:r>
      <w:r w:rsidRPr="0070504B">
        <w:rPr>
          <w:b/>
          <w:sz w:val="24"/>
        </w:rPr>
        <w:t>sans préjudice de l’</w:t>
      </w:r>
      <w:r w:rsidRPr="0070504B">
        <w:rPr>
          <w:b/>
          <w:bCs/>
          <w:sz w:val="24"/>
        </w:rPr>
        <w:t>article 10.1 du CCAG FCS</w:t>
      </w:r>
      <w:r w:rsidRPr="0070504B">
        <w:rPr>
          <w:sz w:val="24"/>
        </w:rPr>
        <w:t> en tenant compte :</w:t>
      </w:r>
    </w:p>
    <w:p w14:paraId="7DF98635" w14:textId="77777777" w:rsidR="0070504B" w:rsidRPr="0070504B" w:rsidRDefault="0070504B" w:rsidP="0070504B">
      <w:pPr>
        <w:pStyle w:val="Listepuces"/>
        <w:rPr>
          <w:sz w:val="24"/>
        </w:rPr>
      </w:pPr>
      <w:proofErr w:type="gramStart"/>
      <w:r w:rsidRPr="0070504B">
        <w:rPr>
          <w:sz w:val="24"/>
        </w:rPr>
        <w:t>de</w:t>
      </w:r>
      <w:proofErr w:type="gramEnd"/>
      <w:r w:rsidRPr="0070504B">
        <w:rPr>
          <w:sz w:val="24"/>
        </w:rPr>
        <w:t xml:space="preserve"> l'ensemble des exigences figurant aux pièces du marché</w:t>
      </w:r>
    </w:p>
    <w:p w14:paraId="689E99C2" w14:textId="77777777" w:rsidR="0070504B" w:rsidRPr="0070504B" w:rsidRDefault="0070504B" w:rsidP="0070504B">
      <w:pPr>
        <w:pStyle w:val="Listepuces"/>
        <w:rPr>
          <w:sz w:val="24"/>
        </w:rPr>
      </w:pPr>
      <w:proofErr w:type="gramStart"/>
      <w:r w:rsidRPr="0070504B">
        <w:rPr>
          <w:sz w:val="24"/>
        </w:rPr>
        <w:t>des</w:t>
      </w:r>
      <w:proofErr w:type="gramEnd"/>
      <w:r w:rsidRPr="0070504B">
        <w:rPr>
          <w:sz w:val="24"/>
        </w:rPr>
        <w:t xml:space="preserve"> dépenses liées aux mesures de sécurité particulières à prendre du fait des risques d'interférence entre les prestations objets du marché et les activités de l'organisme utilisateur du ministère des armées ;</w:t>
      </w:r>
    </w:p>
    <w:p w14:paraId="277DA715" w14:textId="77777777" w:rsidR="0070504B" w:rsidRPr="0070504B" w:rsidRDefault="0070504B" w:rsidP="0070504B">
      <w:pPr>
        <w:pStyle w:val="Listepuces"/>
        <w:rPr>
          <w:sz w:val="24"/>
        </w:rPr>
      </w:pPr>
      <w:proofErr w:type="gramStart"/>
      <w:r w:rsidRPr="0070504B">
        <w:rPr>
          <w:sz w:val="24"/>
        </w:rPr>
        <w:t>de</w:t>
      </w:r>
      <w:proofErr w:type="gramEnd"/>
      <w:r w:rsidRPr="0070504B">
        <w:rPr>
          <w:sz w:val="24"/>
        </w:rPr>
        <w:t xml:space="preserve"> l'obligation faite au titulaire de se conformer aux consignes générales et particulières et règlements édictés par le chef de l'établissement, relatifs à la police et à la sécurité intérieure du site dans lequel certaines prestations sont exécutées (livraison, essais, formation) ;</w:t>
      </w:r>
    </w:p>
    <w:p w14:paraId="1A7F90EC" w14:textId="77777777" w:rsidR="0070504B" w:rsidRPr="0070504B" w:rsidRDefault="0070504B" w:rsidP="0070504B">
      <w:pPr>
        <w:pStyle w:val="Listepuces"/>
        <w:rPr>
          <w:sz w:val="24"/>
        </w:rPr>
      </w:pPr>
      <w:proofErr w:type="gramStart"/>
      <w:r w:rsidRPr="0070504B">
        <w:rPr>
          <w:sz w:val="24"/>
        </w:rPr>
        <w:t>des</w:t>
      </w:r>
      <w:proofErr w:type="gramEnd"/>
      <w:r w:rsidRPr="0070504B">
        <w:rPr>
          <w:sz w:val="24"/>
        </w:rPr>
        <w:t xml:space="preserve"> frais d’établissement et de diffusion des documents.</w:t>
      </w:r>
    </w:p>
    <w:p w14:paraId="2846FD31" w14:textId="765A0165" w:rsidR="0070504B" w:rsidRDefault="0070504B">
      <w:pPr>
        <w:tabs>
          <w:tab w:val="left" w:pos="6238"/>
        </w:tabs>
        <w:spacing w:before="120"/>
        <w:ind w:left="1134"/>
        <w:rPr>
          <w:rFonts w:ascii="Arial" w:hAnsi="Arial"/>
        </w:rPr>
      </w:pPr>
    </w:p>
    <w:p w14:paraId="75F483B6" w14:textId="5C51F14F" w:rsidR="0070504B" w:rsidRDefault="0070504B">
      <w:pPr>
        <w:tabs>
          <w:tab w:val="left" w:pos="6238"/>
        </w:tabs>
        <w:spacing w:before="120"/>
        <w:ind w:left="1134"/>
        <w:rPr>
          <w:rFonts w:ascii="Arial" w:hAnsi="Arial"/>
        </w:rPr>
      </w:pPr>
    </w:p>
    <w:p w14:paraId="4EA3458E" w14:textId="583197DC" w:rsidR="0070504B" w:rsidRDefault="0070504B">
      <w:pPr>
        <w:tabs>
          <w:tab w:val="left" w:pos="6238"/>
        </w:tabs>
        <w:spacing w:before="120"/>
        <w:ind w:left="1134"/>
        <w:rPr>
          <w:rFonts w:ascii="Arial" w:hAnsi="Arial"/>
        </w:rPr>
      </w:pPr>
    </w:p>
    <w:p w14:paraId="019BB29C" w14:textId="2D8157D8" w:rsidR="0070504B" w:rsidRDefault="0070504B">
      <w:pPr>
        <w:tabs>
          <w:tab w:val="left" w:pos="6238"/>
        </w:tabs>
        <w:spacing w:before="120"/>
        <w:ind w:left="1134"/>
        <w:rPr>
          <w:rFonts w:ascii="Arial" w:hAnsi="Arial"/>
        </w:rPr>
      </w:pPr>
    </w:p>
    <w:p w14:paraId="5613D003" w14:textId="01F63698" w:rsidR="0070504B" w:rsidRDefault="0070504B">
      <w:pPr>
        <w:tabs>
          <w:tab w:val="left" w:pos="6238"/>
        </w:tabs>
        <w:spacing w:before="120"/>
        <w:ind w:left="1134"/>
        <w:rPr>
          <w:rFonts w:ascii="Arial" w:hAnsi="Arial"/>
        </w:rPr>
      </w:pPr>
    </w:p>
    <w:p w14:paraId="5D9918B1" w14:textId="09D6B0CB" w:rsidR="0070504B" w:rsidRDefault="0070504B">
      <w:pPr>
        <w:tabs>
          <w:tab w:val="left" w:pos="6238"/>
        </w:tabs>
        <w:spacing w:before="120"/>
        <w:ind w:left="1134"/>
        <w:rPr>
          <w:rFonts w:ascii="Arial" w:hAnsi="Arial"/>
        </w:rPr>
      </w:pPr>
    </w:p>
    <w:p w14:paraId="0C491A64" w14:textId="77777777" w:rsidR="0070504B" w:rsidRDefault="0070504B">
      <w:pPr>
        <w:tabs>
          <w:tab w:val="left" w:pos="6238"/>
        </w:tabs>
        <w:spacing w:before="120"/>
        <w:ind w:left="1134"/>
        <w:rPr>
          <w:rFonts w:ascii="Arial" w:hAnsi="Arial"/>
        </w:rPr>
      </w:pPr>
    </w:p>
    <w:p w14:paraId="7F8972E7" w14:textId="77777777" w:rsidR="00B050AF" w:rsidRDefault="00B050AF">
      <w:pPr>
        <w:tabs>
          <w:tab w:val="left" w:pos="6238"/>
        </w:tabs>
        <w:spacing w:before="120"/>
        <w:rPr>
          <w:rFonts w:ascii="Arial" w:hAnsi="Arial"/>
        </w:rPr>
      </w:pPr>
    </w:p>
    <w:p w14:paraId="5709F7A3" w14:textId="77777777" w:rsidR="00211B43" w:rsidRDefault="00211B43">
      <w:pPr>
        <w:tabs>
          <w:tab w:val="left" w:pos="6238"/>
        </w:tabs>
        <w:spacing w:before="120"/>
        <w:rPr>
          <w:rFonts w:ascii="Arial" w:hAnsi="Arial"/>
        </w:rPr>
        <w:sectPr w:rsidR="00211B43" w:rsidSect="00CA57BF">
          <w:headerReference w:type="default" r:id="rId13"/>
          <w:footerReference w:type="default" r:id="rId14"/>
          <w:headerReference w:type="first" r:id="rId15"/>
          <w:footerReference w:type="first" r:id="rId16"/>
          <w:pgSz w:w="11907" w:h="16840" w:code="9"/>
          <w:pgMar w:top="1134" w:right="1134" w:bottom="567" w:left="1701" w:header="720" w:footer="35" w:gutter="0"/>
          <w:paperSrc w:first="15" w:other="15"/>
          <w:cols w:space="720"/>
        </w:sectPr>
      </w:pPr>
    </w:p>
    <w:tbl>
      <w:tblPr>
        <w:tblW w:w="16231" w:type="dxa"/>
        <w:tblLayout w:type="fixed"/>
        <w:tblCellMar>
          <w:left w:w="70" w:type="dxa"/>
          <w:right w:w="70" w:type="dxa"/>
        </w:tblCellMar>
        <w:tblLook w:val="0000" w:firstRow="0" w:lastRow="0" w:firstColumn="0" w:lastColumn="0" w:noHBand="0" w:noVBand="0"/>
      </w:tblPr>
      <w:tblGrid>
        <w:gridCol w:w="1204"/>
        <w:gridCol w:w="1204"/>
        <w:gridCol w:w="4111"/>
        <w:gridCol w:w="3324"/>
        <w:gridCol w:w="992"/>
        <w:gridCol w:w="2268"/>
        <w:gridCol w:w="1134"/>
        <w:gridCol w:w="1994"/>
      </w:tblGrid>
      <w:tr w:rsidR="009715DA" w14:paraId="1DF6197D" w14:textId="77777777" w:rsidTr="00AA614A">
        <w:trPr>
          <w:cantSplit/>
        </w:trPr>
        <w:tc>
          <w:tcPr>
            <w:tcW w:w="1204" w:type="dxa"/>
          </w:tcPr>
          <w:p w14:paraId="45A1BF4A" w14:textId="77777777" w:rsidR="009715DA" w:rsidRDefault="009715DA">
            <w:pPr>
              <w:spacing w:before="120" w:after="120"/>
              <w:ind w:left="3969"/>
              <w:jc w:val="center"/>
              <w:rPr>
                <w:rFonts w:ascii="Arial" w:hAnsi="Arial"/>
              </w:rPr>
            </w:pPr>
          </w:p>
        </w:tc>
        <w:tc>
          <w:tcPr>
            <w:tcW w:w="11899" w:type="dxa"/>
            <w:gridSpan w:val="5"/>
            <w:tcBorders>
              <w:top w:val="single" w:sz="6" w:space="0" w:color="auto"/>
              <w:left w:val="single" w:sz="6" w:space="0" w:color="auto"/>
              <w:bottom w:val="single" w:sz="6" w:space="0" w:color="auto"/>
            </w:tcBorders>
          </w:tcPr>
          <w:p w14:paraId="346DFB76" w14:textId="24114571" w:rsidR="009715DA" w:rsidRDefault="009715DA">
            <w:pPr>
              <w:spacing w:before="120" w:after="120"/>
              <w:ind w:left="3969"/>
              <w:jc w:val="center"/>
              <w:rPr>
                <w:rFonts w:ascii="Arial" w:hAnsi="Arial"/>
              </w:rPr>
            </w:pPr>
            <w:r>
              <w:rPr>
                <w:rFonts w:ascii="Arial" w:hAnsi="Arial"/>
              </w:rPr>
              <w:t>DETAIL ESTIMATIF</w:t>
            </w:r>
          </w:p>
        </w:tc>
        <w:tc>
          <w:tcPr>
            <w:tcW w:w="3128" w:type="dxa"/>
            <w:gridSpan w:val="2"/>
            <w:tcBorders>
              <w:top w:val="single" w:sz="6" w:space="0" w:color="auto"/>
              <w:right w:val="single" w:sz="4" w:space="0" w:color="auto"/>
            </w:tcBorders>
          </w:tcPr>
          <w:p w14:paraId="7A54B023" w14:textId="77777777" w:rsidR="009715DA" w:rsidRDefault="009715DA">
            <w:pPr>
              <w:spacing w:before="120" w:after="120"/>
              <w:jc w:val="center"/>
              <w:rPr>
                <w:rFonts w:ascii="Arial" w:hAnsi="Arial"/>
              </w:rPr>
            </w:pPr>
          </w:p>
        </w:tc>
      </w:tr>
      <w:tr w:rsidR="009715DA" w14:paraId="2F598E17" w14:textId="77777777" w:rsidTr="00AA614A">
        <w:trPr>
          <w:cantSplit/>
        </w:trPr>
        <w:tc>
          <w:tcPr>
            <w:tcW w:w="1204" w:type="dxa"/>
            <w:tcBorders>
              <w:right w:val="single" w:sz="6" w:space="0" w:color="auto"/>
            </w:tcBorders>
          </w:tcPr>
          <w:p w14:paraId="193D1DB5" w14:textId="77777777" w:rsidR="009715DA" w:rsidRDefault="009715DA">
            <w:pPr>
              <w:spacing w:before="120" w:after="120"/>
              <w:jc w:val="center"/>
              <w:rPr>
                <w:rFonts w:ascii="Arial" w:hAnsi="Arial"/>
              </w:rPr>
            </w:pPr>
          </w:p>
        </w:tc>
        <w:tc>
          <w:tcPr>
            <w:tcW w:w="11899" w:type="dxa"/>
            <w:gridSpan w:val="5"/>
            <w:tcBorders>
              <w:top w:val="single" w:sz="6" w:space="0" w:color="auto"/>
              <w:left w:val="single" w:sz="6" w:space="0" w:color="auto"/>
              <w:bottom w:val="single" w:sz="4" w:space="0" w:color="auto"/>
              <w:right w:val="single" w:sz="6" w:space="0" w:color="auto"/>
            </w:tcBorders>
          </w:tcPr>
          <w:p w14:paraId="053CA41C" w14:textId="69345F69" w:rsidR="009715DA" w:rsidRDefault="009715DA">
            <w:pPr>
              <w:spacing w:before="120" w:after="120"/>
              <w:jc w:val="center"/>
              <w:rPr>
                <w:rFonts w:ascii="Arial" w:hAnsi="Arial"/>
              </w:rPr>
            </w:pPr>
            <w:r>
              <w:rPr>
                <w:rFonts w:ascii="Arial" w:hAnsi="Arial"/>
              </w:rPr>
              <w:t>ETAT DES PRIX FORFAITAIRES – BORDEREAU DES PRIX UNITAIRES</w:t>
            </w:r>
          </w:p>
        </w:tc>
        <w:tc>
          <w:tcPr>
            <w:tcW w:w="3128" w:type="dxa"/>
            <w:gridSpan w:val="2"/>
            <w:tcBorders>
              <w:left w:val="single" w:sz="6" w:space="0" w:color="auto"/>
              <w:bottom w:val="single" w:sz="4" w:space="0" w:color="auto"/>
              <w:right w:val="single" w:sz="4" w:space="0" w:color="auto"/>
            </w:tcBorders>
          </w:tcPr>
          <w:p w14:paraId="02707588" w14:textId="77777777" w:rsidR="009715DA" w:rsidRDefault="009715DA">
            <w:pPr>
              <w:spacing w:before="120" w:after="120"/>
              <w:jc w:val="center"/>
            </w:pPr>
          </w:p>
        </w:tc>
      </w:tr>
      <w:tr w:rsidR="009715DA" w14:paraId="58CE3338" w14:textId="77777777" w:rsidTr="00AA614A">
        <w:trPr>
          <w:cantSplit/>
        </w:trPr>
        <w:tc>
          <w:tcPr>
            <w:tcW w:w="1204" w:type="dxa"/>
            <w:tcBorders>
              <w:bottom w:val="single" w:sz="4" w:space="0" w:color="auto"/>
              <w:right w:val="single" w:sz="4" w:space="0" w:color="auto"/>
            </w:tcBorders>
          </w:tcPr>
          <w:p w14:paraId="759745D8" w14:textId="77777777" w:rsidR="009715DA" w:rsidRDefault="009715DA">
            <w:pPr>
              <w:spacing w:before="120" w:after="12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19ACDE3A" w14:textId="58A96512" w:rsidR="009715DA" w:rsidRDefault="009715DA">
            <w:pPr>
              <w:spacing w:before="120" w:after="120"/>
              <w:jc w:val="center"/>
              <w:rPr>
                <w:rFonts w:ascii="Arial" w:hAnsi="Arial"/>
              </w:rPr>
            </w:pPr>
            <w:r>
              <w:rPr>
                <w:rFonts w:ascii="Arial" w:hAnsi="Arial"/>
              </w:rPr>
              <w:t>N° des prix</w:t>
            </w:r>
          </w:p>
        </w:tc>
        <w:tc>
          <w:tcPr>
            <w:tcW w:w="7435" w:type="dxa"/>
            <w:gridSpan w:val="2"/>
            <w:tcBorders>
              <w:top w:val="single" w:sz="4" w:space="0" w:color="auto"/>
              <w:left w:val="single" w:sz="4" w:space="0" w:color="auto"/>
              <w:bottom w:val="single" w:sz="4" w:space="0" w:color="auto"/>
              <w:right w:val="single" w:sz="4" w:space="0" w:color="auto"/>
            </w:tcBorders>
          </w:tcPr>
          <w:p w14:paraId="17D627B2" w14:textId="77777777" w:rsidR="009715DA" w:rsidRDefault="009715DA">
            <w:pPr>
              <w:spacing w:before="120" w:after="120"/>
              <w:jc w:val="center"/>
              <w:rPr>
                <w:rFonts w:ascii="Arial" w:hAnsi="Arial"/>
              </w:rPr>
            </w:pPr>
            <w:r>
              <w:rPr>
                <w:rFonts w:ascii="Arial" w:hAnsi="Arial"/>
              </w:rPr>
              <w:t>Désignation des prestations</w:t>
            </w:r>
          </w:p>
        </w:tc>
        <w:tc>
          <w:tcPr>
            <w:tcW w:w="992" w:type="dxa"/>
            <w:tcBorders>
              <w:top w:val="single" w:sz="4" w:space="0" w:color="auto"/>
              <w:left w:val="single" w:sz="4" w:space="0" w:color="auto"/>
              <w:bottom w:val="single" w:sz="4" w:space="0" w:color="auto"/>
              <w:right w:val="single" w:sz="4" w:space="0" w:color="auto"/>
            </w:tcBorders>
          </w:tcPr>
          <w:p w14:paraId="0DBD9C3A" w14:textId="77777777" w:rsidR="009715DA" w:rsidRDefault="009715DA">
            <w:pPr>
              <w:spacing w:before="120" w:after="120"/>
              <w:jc w:val="center"/>
              <w:rPr>
                <w:rFonts w:ascii="Arial" w:hAnsi="Arial"/>
              </w:rPr>
            </w:pPr>
            <w:r>
              <w:rPr>
                <w:rFonts w:ascii="Arial" w:hAnsi="Arial"/>
              </w:rPr>
              <w:t>Unité</w:t>
            </w:r>
          </w:p>
        </w:tc>
        <w:tc>
          <w:tcPr>
            <w:tcW w:w="2268" w:type="dxa"/>
            <w:tcBorders>
              <w:top w:val="single" w:sz="4" w:space="0" w:color="auto"/>
              <w:left w:val="single" w:sz="4" w:space="0" w:color="auto"/>
              <w:bottom w:val="single" w:sz="4" w:space="0" w:color="auto"/>
              <w:right w:val="single" w:sz="4" w:space="0" w:color="auto"/>
            </w:tcBorders>
          </w:tcPr>
          <w:p w14:paraId="3E1F1844" w14:textId="77777777" w:rsidR="009715DA" w:rsidRDefault="009715DA">
            <w:pPr>
              <w:spacing w:before="120" w:after="120"/>
              <w:jc w:val="center"/>
              <w:rPr>
                <w:rFonts w:ascii="Arial" w:hAnsi="Arial"/>
              </w:rPr>
            </w:pPr>
            <w:r>
              <w:rPr>
                <w:rFonts w:ascii="Arial" w:hAnsi="Arial"/>
              </w:rPr>
              <w:t>Prix à appliquer</w:t>
            </w:r>
          </w:p>
        </w:tc>
        <w:tc>
          <w:tcPr>
            <w:tcW w:w="1134" w:type="dxa"/>
            <w:tcBorders>
              <w:top w:val="single" w:sz="4" w:space="0" w:color="auto"/>
              <w:left w:val="single" w:sz="4" w:space="0" w:color="auto"/>
              <w:bottom w:val="single" w:sz="4" w:space="0" w:color="auto"/>
              <w:right w:val="single" w:sz="4" w:space="0" w:color="auto"/>
            </w:tcBorders>
          </w:tcPr>
          <w:p w14:paraId="49F2AF36" w14:textId="77777777" w:rsidR="009715DA" w:rsidRDefault="009715DA">
            <w:pPr>
              <w:spacing w:before="120" w:after="120"/>
              <w:jc w:val="center"/>
              <w:rPr>
                <w:rFonts w:ascii="Arial" w:hAnsi="Arial"/>
              </w:rPr>
            </w:pPr>
            <w:r>
              <w:rPr>
                <w:rFonts w:ascii="Arial" w:hAnsi="Arial"/>
              </w:rPr>
              <w:t>Quantités</w:t>
            </w:r>
          </w:p>
        </w:tc>
        <w:tc>
          <w:tcPr>
            <w:tcW w:w="1994" w:type="dxa"/>
            <w:tcBorders>
              <w:top w:val="single" w:sz="4" w:space="0" w:color="auto"/>
              <w:left w:val="single" w:sz="4" w:space="0" w:color="auto"/>
              <w:bottom w:val="single" w:sz="4" w:space="0" w:color="auto"/>
              <w:right w:val="single" w:sz="4" w:space="0" w:color="auto"/>
            </w:tcBorders>
          </w:tcPr>
          <w:p w14:paraId="7E388188" w14:textId="77777777" w:rsidR="009715DA" w:rsidRDefault="009715DA">
            <w:pPr>
              <w:spacing w:before="120" w:after="120"/>
              <w:jc w:val="center"/>
              <w:rPr>
                <w:rFonts w:ascii="Arial" w:hAnsi="Arial"/>
              </w:rPr>
            </w:pPr>
            <w:r>
              <w:rPr>
                <w:rFonts w:ascii="Arial" w:hAnsi="Arial"/>
              </w:rPr>
              <w:t>Dépenses</w:t>
            </w:r>
          </w:p>
        </w:tc>
      </w:tr>
      <w:tr w:rsidR="000B7C70" w:rsidRPr="00065A57" w14:paraId="651A6D05" w14:textId="77777777" w:rsidTr="00514EDC">
        <w:trPr>
          <w:cantSplit/>
          <w:trHeight w:val="100"/>
        </w:trPr>
        <w:tc>
          <w:tcPr>
            <w:tcW w:w="1204" w:type="dxa"/>
            <w:vMerge w:val="restart"/>
            <w:tcBorders>
              <w:top w:val="single" w:sz="4" w:space="0" w:color="auto"/>
              <w:left w:val="single" w:sz="4" w:space="0" w:color="auto"/>
              <w:right w:val="single" w:sz="4" w:space="0" w:color="auto"/>
            </w:tcBorders>
            <w:textDirection w:val="btLr"/>
          </w:tcPr>
          <w:p w14:paraId="2F5818C1" w14:textId="27911158" w:rsidR="000B7C70" w:rsidRPr="00065A57" w:rsidRDefault="000B7C70" w:rsidP="000B7C70">
            <w:pPr>
              <w:pStyle w:val="Sous-titre"/>
            </w:pPr>
            <w:r w:rsidRPr="00DD1E00">
              <w:rPr>
                <w:sz w:val="22"/>
              </w:rPr>
              <w:t xml:space="preserve">TRANCHE </w:t>
            </w:r>
            <w:r>
              <w:rPr>
                <w:sz w:val="22"/>
              </w:rPr>
              <w:t xml:space="preserve"> </w:t>
            </w:r>
            <w:r w:rsidRPr="00DD1E00">
              <w:rPr>
                <w:sz w:val="22"/>
              </w:rPr>
              <w:t xml:space="preserve"> FERME</w:t>
            </w:r>
          </w:p>
        </w:tc>
        <w:tc>
          <w:tcPr>
            <w:tcW w:w="1204" w:type="dxa"/>
            <w:tcBorders>
              <w:top w:val="single" w:sz="4" w:space="0" w:color="auto"/>
              <w:left w:val="single" w:sz="4" w:space="0" w:color="auto"/>
              <w:bottom w:val="single" w:sz="4" w:space="0" w:color="auto"/>
              <w:right w:val="single" w:sz="4" w:space="0" w:color="auto"/>
            </w:tcBorders>
          </w:tcPr>
          <w:p w14:paraId="0F779437" w14:textId="3C5E8444" w:rsidR="000B7C70" w:rsidRPr="003776D9" w:rsidRDefault="000B7C70" w:rsidP="000B7C70">
            <w:pPr>
              <w:spacing w:before="60" w:after="60"/>
              <w:jc w:val="center"/>
              <w:rPr>
                <w:rFonts w:ascii="Arial" w:hAnsi="Arial"/>
                <w:b/>
              </w:rPr>
            </w:pPr>
            <w:r>
              <w:rPr>
                <w:rFonts w:ascii="Arial" w:hAnsi="Arial"/>
                <w:b/>
              </w:rPr>
              <w:t>1</w:t>
            </w:r>
          </w:p>
        </w:tc>
        <w:tc>
          <w:tcPr>
            <w:tcW w:w="7435" w:type="dxa"/>
            <w:gridSpan w:val="2"/>
            <w:tcBorders>
              <w:top w:val="single" w:sz="4" w:space="0" w:color="auto"/>
              <w:left w:val="single" w:sz="4" w:space="0" w:color="auto"/>
              <w:bottom w:val="single" w:sz="4" w:space="0" w:color="auto"/>
              <w:right w:val="single" w:sz="4" w:space="0" w:color="auto"/>
            </w:tcBorders>
          </w:tcPr>
          <w:p w14:paraId="7A93F69A" w14:textId="30CB1307" w:rsidR="000B7C70" w:rsidRPr="00AD212C" w:rsidRDefault="000B7C70" w:rsidP="000B7C70">
            <w:pPr>
              <w:spacing w:before="60" w:after="60"/>
              <w:ind w:right="170"/>
              <w:rPr>
                <w:rFonts w:ascii="Arial" w:hAnsi="Arial"/>
                <w:b/>
              </w:rPr>
            </w:pPr>
            <w:r w:rsidRPr="00AD212C">
              <w:rPr>
                <w:rFonts w:ascii="Arial" w:hAnsi="Arial"/>
                <w:b/>
              </w:rPr>
              <w:t xml:space="preserve">Location groupes électrogènes de secours durant l’intervention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3.3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196875F9" w14:textId="64838B49" w:rsidR="000B7C70" w:rsidRPr="00AD212C" w:rsidRDefault="000B7C70" w:rsidP="000B7C70">
            <w:pPr>
              <w:spacing w:before="60" w:after="60"/>
              <w:ind w:right="17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57828708" w14:textId="6FEF4618" w:rsidR="000B7C70" w:rsidRPr="00AD212C" w:rsidRDefault="000B7C70" w:rsidP="000B7C70">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458312E0" w14:textId="3CACF189" w:rsidR="000B7C70" w:rsidRPr="00AD212C" w:rsidRDefault="000B7C70" w:rsidP="000B7C70">
            <w:pPr>
              <w:spacing w:before="60" w:after="60"/>
              <w:ind w:right="17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797DAB1D" w14:textId="62AF741C" w:rsidR="000B7C70" w:rsidRPr="00AD212C" w:rsidRDefault="000B7C70" w:rsidP="000B7C70">
            <w:pPr>
              <w:spacing w:before="60" w:after="60"/>
              <w:ind w:right="170"/>
              <w:jc w:val="center"/>
              <w:rPr>
                <w:rFonts w:ascii="Arial" w:hAnsi="Arial"/>
              </w:rPr>
            </w:pPr>
          </w:p>
        </w:tc>
      </w:tr>
      <w:tr w:rsidR="009715DA" w:rsidRPr="00065A57" w14:paraId="371EBC6C" w14:textId="77777777" w:rsidTr="00F02585">
        <w:trPr>
          <w:cantSplit/>
          <w:trHeight w:val="170"/>
        </w:trPr>
        <w:tc>
          <w:tcPr>
            <w:tcW w:w="1204" w:type="dxa"/>
            <w:vMerge/>
            <w:tcBorders>
              <w:left w:val="single" w:sz="4" w:space="0" w:color="auto"/>
              <w:right w:val="single" w:sz="4" w:space="0" w:color="auto"/>
            </w:tcBorders>
          </w:tcPr>
          <w:p w14:paraId="4A64EC7A" w14:textId="77777777" w:rsidR="009715DA" w:rsidRPr="00701090" w:rsidRDefault="009715DA" w:rsidP="00727A7F">
            <w:pPr>
              <w:spacing w:before="60" w:after="60"/>
              <w:rPr>
                <w:rFonts w:ascii="Arial" w:hAnsi="Arial"/>
                <w:b/>
                <w:sz w:val="2"/>
                <w:szCs w:val="18"/>
              </w:rPr>
            </w:pPr>
          </w:p>
        </w:tc>
        <w:tc>
          <w:tcPr>
            <w:tcW w:w="1204" w:type="dxa"/>
            <w:tcBorders>
              <w:top w:val="single" w:sz="4" w:space="0" w:color="auto"/>
              <w:left w:val="single" w:sz="4" w:space="0" w:color="auto"/>
              <w:bottom w:val="single" w:sz="4" w:space="0" w:color="auto"/>
              <w:right w:val="single" w:sz="4" w:space="0" w:color="auto"/>
            </w:tcBorders>
          </w:tcPr>
          <w:p w14:paraId="6AD89500" w14:textId="61BA7D47" w:rsidR="009715DA" w:rsidRPr="003776D9" w:rsidRDefault="009715DA" w:rsidP="003776D9">
            <w:pPr>
              <w:spacing w:before="60" w:after="60"/>
              <w:jc w:val="center"/>
              <w:rPr>
                <w:rFonts w:ascii="Arial" w:hAnsi="Arial"/>
                <w:b/>
                <w:sz w:val="2"/>
                <w:szCs w:val="18"/>
              </w:rPr>
            </w:pPr>
          </w:p>
        </w:tc>
        <w:tc>
          <w:tcPr>
            <w:tcW w:w="13823" w:type="dxa"/>
            <w:gridSpan w:val="6"/>
            <w:tcBorders>
              <w:top w:val="single" w:sz="4" w:space="0" w:color="auto"/>
              <w:left w:val="single" w:sz="4" w:space="0" w:color="auto"/>
              <w:right w:val="single" w:sz="4" w:space="0" w:color="auto"/>
            </w:tcBorders>
          </w:tcPr>
          <w:p w14:paraId="4776E43C" w14:textId="7840F4D8" w:rsidR="009715DA" w:rsidRPr="00AD212C" w:rsidRDefault="009715DA" w:rsidP="00E23E8D">
            <w:pPr>
              <w:spacing w:before="60" w:after="60"/>
              <w:ind w:right="170"/>
              <w:jc w:val="center"/>
              <w:rPr>
                <w:rFonts w:ascii="Arial" w:hAnsi="Arial"/>
                <w:b/>
                <w:sz w:val="2"/>
                <w:szCs w:val="18"/>
              </w:rPr>
            </w:pPr>
          </w:p>
        </w:tc>
      </w:tr>
      <w:tr w:rsidR="000B7C70" w14:paraId="13C34CAF" w14:textId="77777777" w:rsidTr="00F02585">
        <w:trPr>
          <w:cantSplit/>
          <w:trHeight w:val="100"/>
        </w:trPr>
        <w:tc>
          <w:tcPr>
            <w:tcW w:w="1204" w:type="dxa"/>
            <w:vMerge/>
            <w:tcBorders>
              <w:left w:val="single" w:sz="4" w:space="0" w:color="auto"/>
              <w:right w:val="single" w:sz="4" w:space="0" w:color="auto"/>
            </w:tcBorders>
          </w:tcPr>
          <w:p w14:paraId="13A57F8B" w14:textId="77777777" w:rsidR="000B7C70" w:rsidRPr="002E6324" w:rsidRDefault="000B7C70" w:rsidP="000B7C70">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4C0DE4FA" w14:textId="3AFC2A1F" w:rsidR="000B7C70" w:rsidRPr="003776D9" w:rsidRDefault="000B7C70" w:rsidP="000B7C70">
            <w:pPr>
              <w:spacing w:before="60" w:after="60"/>
              <w:jc w:val="center"/>
              <w:rPr>
                <w:rFonts w:ascii="Arial" w:hAnsi="Arial"/>
                <w:b/>
              </w:rPr>
            </w:pPr>
            <w:r>
              <w:rPr>
                <w:rFonts w:ascii="Arial" w:hAnsi="Arial"/>
                <w:b/>
              </w:rPr>
              <w:t>2</w:t>
            </w:r>
          </w:p>
        </w:tc>
        <w:tc>
          <w:tcPr>
            <w:tcW w:w="7435" w:type="dxa"/>
            <w:gridSpan w:val="2"/>
            <w:tcBorders>
              <w:top w:val="single" w:sz="4" w:space="0" w:color="auto"/>
              <w:left w:val="single" w:sz="4" w:space="0" w:color="auto"/>
              <w:bottom w:val="single" w:sz="4" w:space="0" w:color="auto"/>
              <w:right w:val="single" w:sz="4" w:space="0" w:color="auto"/>
            </w:tcBorders>
          </w:tcPr>
          <w:p w14:paraId="4C16307F" w14:textId="5870606D" w:rsidR="000B7C70" w:rsidRPr="00AD212C" w:rsidRDefault="000B7C70" w:rsidP="000B7C70">
            <w:pPr>
              <w:spacing w:before="60" w:after="60"/>
              <w:rPr>
                <w:rFonts w:ascii="Arial" w:hAnsi="Arial"/>
              </w:rPr>
            </w:pPr>
            <w:r w:rsidRPr="00AD212C">
              <w:rPr>
                <w:rFonts w:ascii="Arial" w:hAnsi="Arial"/>
                <w:b/>
              </w:rPr>
              <w:t xml:space="preserve">Maintenance mécanique du GE 1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4.2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0A4F64A3" w14:textId="52E9750C" w:rsidR="000B7C70" w:rsidRPr="00AD212C" w:rsidRDefault="000B7C70" w:rsidP="000B7C70">
            <w:pPr>
              <w:spacing w:before="60" w:after="6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22D4754B" w14:textId="0D6AAE02" w:rsidR="000B7C70" w:rsidRPr="00AD212C" w:rsidRDefault="000B7C70" w:rsidP="000B7C70">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4BA47AF0" w14:textId="5A87EEE8" w:rsidR="000B7C70" w:rsidRPr="00AD212C" w:rsidRDefault="000B7C70" w:rsidP="000B7C70">
            <w:pPr>
              <w:spacing w:before="60" w:after="6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000D27FA" w14:textId="0803B759" w:rsidR="000B7C70" w:rsidRPr="00AD212C" w:rsidRDefault="000B7C70" w:rsidP="000B7C70">
            <w:pPr>
              <w:spacing w:before="60" w:after="60"/>
              <w:ind w:right="170"/>
              <w:jc w:val="center"/>
              <w:rPr>
                <w:rFonts w:ascii="Arial" w:hAnsi="Arial"/>
              </w:rPr>
            </w:pPr>
          </w:p>
        </w:tc>
      </w:tr>
      <w:tr w:rsidR="009715DA" w14:paraId="2BCB6499" w14:textId="77777777" w:rsidTr="00F02585">
        <w:trPr>
          <w:cantSplit/>
          <w:trHeight w:val="96"/>
        </w:trPr>
        <w:tc>
          <w:tcPr>
            <w:tcW w:w="1204" w:type="dxa"/>
            <w:vMerge/>
            <w:tcBorders>
              <w:left w:val="single" w:sz="4" w:space="0" w:color="auto"/>
              <w:right w:val="single" w:sz="4" w:space="0" w:color="auto"/>
            </w:tcBorders>
          </w:tcPr>
          <w:p w14:paraId="4FC165BD" w14:textId="77777777" w:rsidR="009715DA" w:rsidRPr="00701090" w:rsidRDefault="009715DA" w:rsidP="00727A7F">
            <w:pPr>
              <w:spacing w:before="60" w:after="60"/>
              <w:jc w:val="center"/>
              <w:rPr>
                <w:rFonts w:ascii="Arial" w:hAnsi="Arial"/>
                <w:sz w:val="2"/>
              </w:rPr>
            </w:pPr>
          </w:p>
        </w:tc>
        <w:tc>
          <w:tcPr>
            <w:tcW w:w="1204" w:type="dxa"/>
            <w:tcBorders>
              <w:top w:val="single" w:sz="4" w:space="0" w:color="auto"/>
              <w:left w:val="single" w:sz="4" w:space="0" w:color="auto"/>
              <w:bottom w:val="single" w:sz="4" w:space="0" w:color="auto"/>
              <w:right w:val="single" w:sz="4" w:space="0" w:color="auto"/>
            </w:tcBorders>
          </w:tcPr>
          <w:p w14:paraId="727433D6" w14:textId="4F1ABC94" w:rsidR="009715DA" w:rsidRPr="003776D9" w:rsidRDefault="009715DA" w:rsidP="003776D9">
            <w:pPr>
              <w:spacing w:before="60" w:after="60"/>
              <w:jc w:val="center"/>
              <w:rPr>
                <w:rFonts w:ascii="Arial" w:hAnsi="Arial"/>
                <w:b/>
                <w:sz w:val="2"/>
              </w:rPr>
            </w:pPr>
          </w:p>
        </w:tc>
        <w:tc>
          <w:tcPr>
            <w:tcW w:w="13823" w:type="dxa"/>
            <w:gridSpan w:val="6"/>
            <w:tcBorders>
              <w:top w:val="single" w:sz="4" w:space="0" w:color="auto"/>
              <w:left w:val="single" w:sz="4" w:space="0" w:color="auto"/>
              <w:right w:val="single" w:sz="4" w:space="0" w:color="auto"/>
            </w:tcBorders>
          </w:tcPr>
          <w:p w14:paraId="64870B5A" w14:textId="4B8284AF" w:rsidR="009715DA" w:rsidRPr="00AD212C" w:rsidRDefault="009715DA" w:rsidP="00E23E8D">
            <w:pPr>
              <w:spacing w:before="60" w:after="60"/>
              <w:rPr>
                <w:rFonts w:ascii="Arial" w:hAnsi="Arial"/>
                <w:color w:val="FF0000"/>
                <w:sz w:val="2"/>
              </w:rPr>
            </w:pPr>
          </w:p>
        </w:tc>
      </w:tr>
      <w:tr w:rsidR="009715DA" w14:paraId="138CF96B" w14:textId="77777777" w:rsidTr="00F02585">
        <w:trPr>
          <w:cantSplit/>
          <w:trHeight w:val="100"/>
        </w:trPr>
        <w:tc>
          <w:tcPr>
            <w:tcW w:w="1204" w:type="dxa"/>
            <w:vMerge/>
            <w:tcBorders>
              <w:left w:val="single" w:sz="4" w:space="0" w:color="auto"/>
              <w:right w:val="single" w:sz="4" w:space="0" w:color="auto"/>
            </w:tcBorders>
          </w:tcPr>
          <w:p w14:paraId="558DBA1D" w14:textId="77777777" w:rsidR="009715DA" w:rsidRDefault="009715DA" w:rsidP="00727A7F">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431A2D26" w14:textId="36CF130E" w:rsidR="009715DA" w:rsidRPr="003776D9" w:rsidRDefault="003776D9" w:rsidP="003776D9">
            <w:pPr>
              <w:spacing w:before="60" w:after="60"/>
              <w:jc w:val="center"/>
              <w:rPr>
                <w:rFonts w:ascii="Arial" w:hAnsi="Arial"/>
                <w:b/>
              </w:rPr>
            </w:pPr>
            <w:r w:rsidRPr="003776D9">
              <w:rPr>
                <w:rFonts w:ascii="Arial" w:hAnsi="Arial"/>
                <w:b/>
              </w:rPr>
              <w:t>3</w:t>
            </w:r>
          </w:p>
        </w:tc>
        <w:tc>
          <w:tcPr>
            <w:tcW w:w="7435" w:type="dxa"/>
            <w:gridSpan w:val="2"/>
            <w:tcBorders>
              <w:top w:val="single" w:sz="4" w:space="0" w:color="auto"/>
              <w:left w:val="single" w:sz="4" w:space="0" w:color="auto"/>
              <w:bottom w:val="single" w:sz="4" w:space="0" w:color="auto"/>
              <w:right w:val="single" w:sz="4" w:space="0" w:color="auto"/>
            </w:tcBorders>
          </w:tcPr>
          <w:p w14:paraId="5E42E41E" w14:textId="4A3FD85D" w:rsidR="009715DA" w:rsidRPr="00AD212C" w:rsidRDefault="009715DA" w:rsidP="004D2DBA">
            <w:pPr>
              <w:spacing w:before="60" w:after="60"/>
              <w:rPr>
                <w:rFonts w:ascii="Arial" w:hAnsi="Arial"/>
              </w:rPr>
            </w:pPr>
            <w:r w:rsidRPr="00AD212C">
              <w:rPr>
                <w:rFonts w:ascii="Arial" w:hAnsi="Arial"/>
                <w:b/>
              </w:rPr>
              <w:t xml:space="preserve">Maintenance de la partie refroidissement du GE1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5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47364085" w14:textId="3BC27FAD" w:rsidR="009715DA" w:rsidRPr="00AD212C" w:rsidRDefault="009715DA" w:rsidP="00727A7F">
            <w:pPr>
              <w:spacing w:before="60" w:after="6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0755FE32" w14:textId="0AD22A02" w:rsidR="009715DA" w:rsidRPr="00AD212C" w:rsidRDefault="009715DA" w:rsidP="002E6324">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09056968" w14:textId="27F1C5D7" w:rsidR="009715DA" w:rsidRPr="00AD212C" w:rsidRDefault="009715DA" w:rsidP="002E6324">
            <w:pPr>
              <w:spacing w:before="60" w:after="6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2FA978D3" w14:textId="68550C8A" w:rsidR="009715DA" w:rsidRPr="00AD212C" w:rsidRDefault="009715DA" w:rsidP="002E6324">
            <w:pPr>
              <w:spacing w:before="60" w:after="60"/>
              <w:ind w:right="170"/>
              <w:jc w:val="center"/>
              <w:rPr>
                <w:rFonts w:ascii="Arial" w:hAnsi="Arial"/>
              </w:rPr>
            </w:pPr>
          </w:p>
        </w:tc>
      </w:tr>
      <w:tr w:rsidR="009715DA" w14:paraId="0CC0748B" w14:textId="77777777" w:rsidTr="00F02585">
        <w:trPr>
          <w:cantSplit/>
          <w:trHeight w:val="100"/>
        </w:trPr>
        <w:tc>
          <w:tcPr>
            <w:tcW w:w="1204" w:type="dxa"/>
            <w:vMerge/>
            <w:tcBorders>
              <w:left w:val="single" w:sz="4" w:space="0" w:color="auto"/>
              <w:right w:val="single" w:sz="4" w:space="0" w:color="auto"/>
            </w:tcBorders>
          </w:tcPr>
          <w:p w14:paraId="12B8848A" w14:textId="77777777" w:rsidR="009715DA" w:rsidRPr="00701090" w:rsidRDefault="009715DA" w:rsidP="005902D3">
            <w:pPr>
              <w:spacing w:before="60" w:after="60"/>
              <w:jc w:val="center"/>
              <w:rPr>
                <w:rFonts w:ascii="Arial" w:hAnsi="Arial"/>
                <w:sz w:val="2"/>
              </w:rPr>
            </w:pPr>
          </w:p>
        </w:tc>
        <w:tc>
          <w:tcPr>
            <w:tcW w:w="1204" w:type="dxa"/>
            <w:tcBorders>
              <w:top w:val="single" w:sz="4" w:space="0" w:color="auto"/>
              <w:left w:val="single" w:sz="4" w:space="0" w:color="auto"/>
              <w:bottom w:val="single" w:sz="4" w:space="0" w:color="auto"/>
              <w:right w:val="single" w:sz="4" w:space="0" w:color="auto"/>
            </w:tcBorders>
          </w:tcPr>
          <w:p w14:paraId="49E25B78" w14:textId="3929C6B3" w:rsidR="009715DA" w:rsidRPr="003776D9" w:rsidRDefault="009715DA" w:rsidP="003776D9">
            <w:pPr>
              <w:spacing w:before="60" w:after="60"/>
              <w:jc w:val="center"/>
              <w:rPr>
                <w:rFonts w:ascii="Arial" w:hAnsi="Arial"/>
                <w:b/>
                <w:sz w:val="2"/>
              </w:rPr>
            </w:pPr>
          </w:p>
        </w:tc>
        <w:tc>
          <w:tcPr>
            <w:tcW w:w="13823" w:type="dxa"/>
            <w:gridSpan w:val="6"/>
            <w:tcBorders>
              <w:top w:val="single" w:sz="4" w:space="0" w:color="auto"/>
              <w:left w:val="single" w:sz="4" w:space="0" w:color="auto"/>
              <w:bottom w:val="single" w:sz="4" w:space="0" w:color="auto"/>
              <w:right w:val="single" w:sz="4" w:space="0" w:color="auto"/>
            </w:tcBorders>
          </w:tcPr>
          <w:p w14:paraId="0BDBDD2B" w14:textId="77777777" w:rsidR="009715DA" w:rsidRPr="00AD212C" w:rsidRDefault="009715DA" w:rsidP="005902D3">
            <w:pPr>
              <w:spacing w:before="60" w:after="60"/>
              <w:ind w:right="170"/>
              <w:rPr>
                <w:rFonts w:ascii="Arial" w:hAnsi="Arial"/>
                <w:b/>
                <w:sz w:val="2"/>
              </w:rPr>
            </w:pPr>
          </w:p>
        </w:tc>
      </w:tr>
      <w:tr w:rsidR="009715DA" w14:paraId="018F8611" w14:textId="77777777" w:rsidTr="00F02585">
        <w:trPr>
          <w:cantSplit/>
          <w:trHeight w:val="100"/>
        </w:trPr>
        <w:tc>
          <w:tcPr>
            <w:tcW w:w="1204" w:type="dxa"/>
            <w:vMerge/>
            <w:tcBorders>
              <w:left w:val="single" w:sz="4" w:space="0" w:color="auto"/>
              <w:right w:val="single" w:sz="4" w:space="0" w:color="auto"/>
            </w:tcBorders>
          </w:tcPr>
          <w:p w14:paraId="56C6C7C3" w14:textId="77777777" w:rsidR="009715DA" w:rsidRDefault="009715DA" w:rsidP="004D2DBA">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0E94DA09" w14:textId="07661411" w:rsidR="009715DA" w:rsidRPr="003776D9" w:rsidRDefault="003776D9" w:rsidP="003776D9">
            <w:pPr>
              <w:spacing w:before="60" w:after="60"/>
              <w:jc w:val="center"/>
              <w:rPr>
                <w:rFonts w:ascii="Arial" w:hAnsi="Arial"/>
                <w:b/>
              </w:rPr>
            </w:pPr>
            <w:r w:rsidRPr="003776D9">
              <w:rPr>
                <w:rFonts w:ascii="Arial" w:hAnsi="Arial"/>
                <w:b/>
              </w:rPr>
              <w:t>4</w:t>
            </w:r>
          </w:p>
        </w:tc>
        <w:tc>
          <w:tcPr>
            <w:tcW w:w="13823" w:type="dxa"/>
            <w:gridSpan w:val="6"/>
            <w:tcBorders>
              <w:top w:val="single" w:sz="4" w:space="0" w:color="auto"/>
              <w:left w:val="single" w:sz="4" w:space="0" w:color="auto"/>
              <w:bottom w:val="single" w:sz="4" w:space="0" w:color="auto"/>
              <w:right w:val="single" w:sz="4" w:space="0" w:color="auto"/>
            </w:tcBorders>
          </w:tcPr>
          <w:p w14:paraId="7F7D360D" w14:textId="45EC3515" w:rsidR="009715DA" w:rsidRPr="00AD212C" w:rsidRDefault="009715DA" w:rsidP="00C555B4">
            <w:pPr>
              <w:spacing w:before="60" w:after="60"/>
              <w:ind w:right="170"/>
              <w:rPr>
                <w:rFonts w:ascii="Arial" w:hAnsi="Arial"/>
                <w:b/>
              </w:rPr>
            </w:pPr>
            <w:r w:rsidRPr="00AD212C">
              <w:rPr>
                <w:rFonts w:ascii="Arial" w:hAnsi="Arial"/>
                <w:b/>
                <w:u w:val="single"/>
              </w:rPr>
              <w:t>Fourniture carburant en cas d’utilisation des GE de secours</w:t>
            </w:r>
            <w:r w:rsidRPr="00AD212C">
              <w:rPr>
                <w:rFonts w:ascii="Arial" w:hAnsi="Arial"/>
                <w:b/>
                <w:i/>
              </w:rPr>
              <w:t xml:space="preserve"> </w:t>
            </w:r>
            <w:r w:rsidRPr="00AD212C">
              <w:rPr>
                <w:rFonts w:ascii="Arial" w:hAnsi="Arial"/>
                <w:i/>
              </w:rPr>
              <w:t>(</w:t>
            </w:r>
            <w:proofErr w:type="spellStart"/>
            <w:r w:rsidRPr="00AD212C">
              <w:rPr>
                <w:rFonts w:ascii="Arial" w:hAnsi="Arial"/>
                <w:i/>
              </w:rPr>
              <w:t>cf</w:t>
            </w:r>
            <w:proofErr w:type="spellEnd"/>
            <w:r w:rsidRPr="00AD212C">
              <w:rPr>
                <w:rFonts w:ascii="Arial" w:hAnsi="Arial"/>
                <w:i/>
              </w:rPr>
              <w:t xml:space="preserve"> §  </w:t>
            </w:r>
            <w:r w:rsidR="00C555B4" w:rsidRPr="00AD212C">
              <w:rPr>
                <w:rFonts w:ascii="Arial" w:hAnsi="Arial"/>
                <w:i/>
              </w:rPr>
              <w:t>3.3</w:t>
            </w:r>
            <w:r w:rsidRPr="00AD212C">
              <w:rPr>
                <w:rFonts w:ascii="Arial" w:hAnsi="Arial"/>
                <w:i/>
              </w:rPr>
              <w:t xml:space="preserve"> du CCTP)</w:t>
            </w:r>
          </w:p>
        </w:tc>
      </w:tr>
      <w:tr w:rsidR="009715DA" w14:paraId="5427AF8C" w14:textId="77777777" w:rsidTr="00F02585">
        <w:trPr>
          <w:cantSplit/>
          <w:trHeight w:val="100"/>
        </w:trPr>
        <w:tc>
          <w:tcPr>
            <w:tcW w:w="1204" w:type="dxa"/>
            <w:vMerge/>
            <w:tcBorders>
              <w:left w:val="single" w:sz="4" w:space="0" w:color="auto"/>
              <w:right w:val="single" w:sz="4" w:space="0" w:color="auto"/>
            </w:tcBorders>
          </w:tcPr>
          <w:p w14:paraId="12DF5BFB" w14:textId="77777777" w:rsidR="009715DA" w:rsidRDefault="009715DA" w:rsidP="004D2DBA">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4146B79C" w14:textId="22EA5584" w:rsidR="009715DA" w:rsidRDefault="009715DA" w:rsidP="004D2DBA">
            <w:pPr>
              <w:spacing w:before="60" w:after="60"/>
              <w:jc w:val="center"/>
              <w:rPr>
                <w:rFonts w:ascii="Arial" w:hAnsi="Arial"/>
              </w:rPr>
            </w:pPr>
          </w:p>
        </w:tc>
        <w:tc>
          <w:tcPr>
            <w:tcW w:w="13823" w:type="dxa"/>
            <w:gridSpan w:val="6"/>
            <w:tcBorders>
              <w:top w:val="single" w:sz="4" w:space="0" w:color="auto"/>
              <w:left w:val="single" w:sz="4" w:space="0" w:color="auto"/>
              <w:bottom w:val="single" w:sz="4" w:space="0" w:color="auto"/>
              <w:right w:val="single" w:sz="4" w:space="0" w:color="auto"/>
            </w:tcBorders>
          </w:tcPr>
          <w:p w14:paraId="50FEA5B3" w14:textId="58EE4E03" w:rsidR="009715DA" w:rsidRPr="00AD212C" w:rsidRDefault="009715DA" w:rsidP="007B6414">
            <w:pPr>
              <w:tabs>
                <w:tab w:val="left" w:pos="7741"/>
                <w:tab w:val="left" w:pos="7837"/>
                <w:tab w:val="left" w:pos="11115"/>
              </w:tabs>
              <w:spacing w:before="60" w:after="60"/>
              <w:ind w:right="170"/>
              <w:rPr>
                <w:rFonts w:ascii="Arial" w:hAnsi="Arial"/>
                <w:b/>
              </w:rPr>
            </w:pPr>
            <w:r w:rsidRPr="00AD212C">
              <w:rPr>
                <w:rFonts w:ascii="Arial" w:hAnsi="Arial"/>
                <w:noProof/>
              </w:rPr>
              <mc:AlternateContent>
                <mc:Choice Requires="wps">
                  <w:drawing>
                    <wp:anchor distT="0" distB="0" distL="114300" distR="114300" simplePos="0" relativeHeight="251674624" behindDoc="0" locked="0" layoutInCell="1" allowOverlap="1" wp14:anchorId="51A217AC" wp14:editId="61F1BDB0">
                      <wp:simplePos x="0" y="0"/>
                      <wp:positionH relativeFrom="column">
                        <wp:posOffset>7465753</wp:posOffset>
                      </wp:positionH>
                      <wp:positionV relativeFrom="paragraph">
                        <wp:posOffset>1732</wp:posOffset>
                      </wp:positionV>
                      <wp:extent cx="0" cy="459105"/>
                      <wp:effectExtent l="0" t="0" r="19050" b="36195"/>
                      <wp:wrapNone/>
                      <wp:docPr id="5" name="Connecteur droit 5"/>
                      <wp:cNvGraphicFramePr/>
                      <a:graphic xmlns:a="http://schemas.openxmlformats.org/drawingml/2006/main">
                        <a:graphicData uri="http://schemas.microsoft.com/office/word/2010/wordprocessingShape">
                          <wps:wsp>
                            <wps:cNvCnPr/>
                            <wps:spPr>
                              <a:xfrm>
                                <a:off x="0" y="0"/>
                                <a:ext cx="0" cy="459105"/>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A24360E" id="Connecteur droit 5" o:spid="_x0000_s1026" style="position:absolute;z-index:251674624;visibility:visible;mso-wrap-style:square;mso-wrap-distance-left:9pt;mso-wrap-distance-top:0;mso-wrap-distance-right:9pt;mso-wrap-distance-bottom:0;mso-position-horizontal:absolute;mso-position-horizontal-relative:text;mso-position-vertical:absolute;mso-position-vertical-relative:text" from="587.85pt,.15pt" to="587.85pt,36.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" strokecolor="black [3040]"/>
                  </w:pict>
                </mc:Fallback>
              </mc:AlternateContent>
            </w:r>
            <w:r w:rsidRPr="00AD212C">
              <w:rPr>
                <w:rFonts w:ascii="Arial" w:hAnsi="Arial"/>
                <w:noProof/>
              </w:rPr>
              <mc:AlternateContent>
                <mc:Choice Requires="wps">
                  <w:drawing>
                    <wp:anchor distT="0" distB="0" distL="114300" distR="114300" simplePos="0" relativeHeight="251673600" behindDoc="0" locked="0" layoutInCell="1" allowOverlap="1" wp14:anchorId="3FF29886" wp14:editId="1B257541">
                      <wp:simplePos x="0" y="0"/>
                      <wp:positionH relativeFrom="column">
                        <wp:posOffset>6756400</wp:posOffset>
                      </wp:positionH>
                      <wp:positionV relativeFrom="paragraph">
                        <wp:posOffset>1732</wp:posOffset>
                      </wp:positionV>
                      <wp:extent cx="0" cy="459567"/>
                      <wp:effectExtent l="0" t="0" r="19050" b="36195"/>
                      <wp:wrapNone/>
                      <wp:docPr id="4" name="Connecteur droit 4"/>
                      <wp:cNvGraphicFramePr/>
                      <a:graphic xmlns:a="http://schemas.openxmlformats.org/drawingml/2006/main">
                        <a:graphicData uri="http://schemas.microsoft.com/office/word/2010/wordprocessingShape">
                          <wps:wsp>
                            <wps:cNvCnPr/>
                            <wps:spPr>
                              <a:xfrm>
                                <a:off x="0" y="0"/>
                                <a:ext cx="0" cy="459567"/>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5468E1C3" id="Connecteur droit 4" o:spid="_x0000_s1026" style="position:absolute;z-index:251673600;visibility:visible;mso-wrap-style:square;mso-wrap-distance-left:9pt;mso-wrap-distance-top:0;mso-wrap-distance-right:9pt;mso-wrap-distance-bottom:0;mso-position-horizontal:absolute;mso-position-horizontal-relative:text;mso-position-vertical:absolute;mso-position-vertical-relative:text" from="532pt,.15pt" to="532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" strokecolor="black [3040]"/>
                  </w:pict>
                </mc:Fallback>
              </mc:AlternateContent>
            </w:r>
            <w:r w:rsidRPr="00AD212C">
              <w:rPr>
                <w:rFonts w:ascii="Arial" w:hAnsi="Arial"/>
                <w:noProof/>
              </w:rPr>
              <mc:AlternateContent>
                <mc:Choice Requires="wps">
                  <w:drawing>
                    <wp:anchor distT="0" distB="0" distL="114300" distR="114300" simplePos="0" relativeHeight="251672576" behindDoc="0" locked="0" layoutInCell="1" allowOverlap="1" wp14:anchorId="783B1A87" wp14:editId="6579D3B9">
                      <wp:simplePos x="0" y="0"/>
                      <wp:positionH relativeFrom="column">
                        <wp:posOffset>5298902</wp:posOffset>
                      </wp:positionH>
                      <wp:positionV relativeFrom="paragraph">
                        <wp:posOffset>7274</wp:posOffset>
                      </wp:positionV>
                      <wp:extent cx="0" cy="437803"/>
                      <wp:effectExtent l="0" t="0" r="19050" b="19685"/>
                      <wp:wrapNone/>
                      <wp:docPr id="3" name="Connecteur droit 3"/>
                      <wp:cNvGraphicFramePr/>
                      <a:graphic xmlns:a="http://schemas.openxmlformats.org/drawingml/2006/main">
                        <a:graphicData uri="http://schemas.microsoft.com/office/word/2010/wordprocessingShape">
                          <wps:wsp>
                            <wps:cNvCnPr/>
                            <wps:spPr>
                              <a:xfrm>
                                <a:off x="0" y="0"/>
                                <a:ext cx="0" cy="437803"/>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76C3C929" id="Connecteur droit 3" o:spid="_x0000_s1026" style="position:absolute;z-index:251672576;visibility:visible;mso-wrap-style:square;mso-wrap-distance-left:9pt;mso-wrap-distance-top:0;mso-wrap-distance-right:9pt;mso-wrap-distance-bottom:0;mso-position-horizontal:absolute;mso-position-horizontal-relative:text;mso-position-vertical:absolute;mso-position-vertical-relative:text" from="417.25pt,.55pt" to="417.25pt,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" strokecolor="black [3040]"/>
                  </w:pict>
                </mc:Fallback>
              </mc:AlternateContent>
            </w:r>
            <w:r w:rsidRPr="00AD212C">
              <w:rPr>
                <w:rFonts w:ascii="Arial" w:hAnsi="Arial"/>
                <w:noProof/>
              </w:rPr>
              <mc:AlternateContent>
                <mc:Choice Requires="wps">
                  <w:drawing>
                    <wp:anchor distT="0" distB="0" distL="114300" distR="114300" simplePos="0" relativeHeight="251671552" behindDoc="0" locked="0" layoutInCell="1" allowOverlap="1" wp14:anchorId="4A1A974D" wp14:editId="401D3433">
                      <wp:simplePos x="0" y="0"/>
                      <wp:positionH relativeFrom="column">
                        <wp:posOffset>4672676</wp:posOffset>
                      </wp:positionH>
                      <wp:positionV relativeFrom="paragraph">
                        <wp:posOffset>7274</wp:posOffset>
                      </wp:positionV>
                      <wp:extent cx="5542" cy="454429"/>
                      <wp:effectExtent l="0" t="0" r="33020" b="22225"/>
                      <wp:wrapNone/>
                      <wp:docPr id="1" name="Connecteur droit 1"/>
                      <wp:cNvGraphicFramePr/>
                      <a:graphic xmlns:a="http://schemas.openxmlformats.org/drawingml/2006/main">
                        <a:graphicData uri="http://schemas.microsoft.com/office/word/2010/wordprocessingShape">
                          <wps:wsp>
                            <wps:cNvCnPr/>
                            <wps:spPr>
                              <a:xfrm>
                                <a:off x="0" y="0"/>
                                <a:ext cx="5542" cy="454429"/>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4E5856B2" id="Connecteur droit 1" o:spid="_x0000_s1026" style="position:absolute;z-index:251671552;visibility:visible;mso-wrap-style:square;mso-wrap-distance-left:9pt;mso-wrap-distance-top:0;mso-wrap-distance-right:9pt;mso-wrap-distance-bottom:0;mso-position-horizontal:absolute;mso-position-horizontal-relative:text;mso-position-vertical:absolute;mso-position-vertical-relative:text" from="367.95pt,.55pt" to="368.4pt,36.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" strokecolor="black [3040]"/>
                  </w:pict>
                </mc:Fallback>
              </mc:AlternateContent>
            </w:r>
            <w:r w:rsidRPr="00AD212C">
              <w:rPr>
                <w:rFonts w:ascii="Arial" w:hAnsi="Arial"/>
              </w:rPr>
              <w:t xml:space="preserve">Fourniture de GNR </w:t>
            </w:r>
            <w:r w:rsidRPr="00AD212C">
              <w:rPr>
                <w:rFonts w:ascii="Arial" w:hAnsi="Arial"/>
              </w:rPr>
              <w:tab/>
            </w:r>
            <w:r w:rsidRPr="00AD212C">
              <w:rPr>
                <w:rFonts w:ascii="Arial" w:hAnsi="Arial"/>
                <w:sz w:val="18"/>
              </w:rPr>
              <w:t>Litre</w:t>
            </w:r>
            <w:r w:rsidR="007B6414">
              <w:rPr>
                <w:rFonts w:ascii="Arial" w:hAnsi="Arial"/>
                <w:sz w:val="18"/>
              </w:rPr>
              <w:tab/>
            </w:r>
            <w:r w:rsidR="009708F3">
              <w:rPr>
                <w:rFonts w:ascii="Arial" w:hAnsi="Arial"/>
                <w:sz w:val="18"/>
              </w:rPr>
              <w:t>2</w:t>
            </w:r>
            <w:r w:rsidR="007B6414">
              <w:rPr>
                <w:rFonts w:ascii="Arial" w:hAnsi="Arial"/>
                <w:sz w:val="18"/>
              </w:rPr>
              <w:t>00</w:t>
            </w:r>
          </w:p>
        </w:tc>
      </w:tr>
      <w:tr w:rsidR="009715DA" w14:paraId="13BE77BF" w14:textId="77777777" w:rsidTr="00F02585">
        <w:trPr>
          <w:cantSplit/>
          <w:trHeight w:val="100"/>
        </w:trPr>
        <w:tc>
          <w:tcPr>
            <w:tcW w:w="1204" w:type="dxa"/>
            <w:vMerge/>
            <w:tcBorders>
              <w:left w:val="single" w:sz="4" w:space="0" w:color="auto"/>
              <w:right w:val="single" w:sz="4" w:space="0" w:color="auto"/>
            </w:tcBorders>
          </w:tcPr>
          <w:p w14:paraId="14DCD9E6" w14:textId="77777777" w:rsidR="009715DA" w:rsidRDefault="009715DA" w:rsidP="004D2DBA">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2802AB7C" w14:textId="1DD87A69" w:rsidR="009715DA" w:rsidRDefault="009715DA" w:rsidP="004D2DBA">
            <w:pPr>
              <w:spacing w:before="60" w:after="60"/>
              <w:jc w:val="center"/>
              <w:rPr>
                <w:rFonts w:ascii="Arial" w:hAnsi="Arial"/>
              </w:rPr>
            </w:pPr>
          </w:p>
        </w:tc>
        <w:tc>
          <w:tcPr>
            <w:tcW w:w="13823" w:type="dxa"/>
            <w:gridSpan w:val="6"/>
            <w:tcBorders>
              <w:top w:val="single" w:sz="4" w:space="0" w:color="auto"/>
              <w:left w:val="single" w:sz="4" w:space="0" w:color="auto"/>
              <w:bottom w:val="single" w:sz="4" w:space="0" w:color="auto"/>
              <w:right w:val="single" w:sz="4" w:space="0" w:color="auto"/>
            </w:tcBorders>
          </w:tcPr>
          <w:p w14:paraId="0979765D" w14:textId="1C2CAC95" w:rsidR="009715DA" w:rsidRPr="00AD212C" w:rsidRDefault="009715DA" w:rsidP="007B6414">
            <w:pPr>
              <w:tabs>
                <w:tab w:val="left" w:pos="7767"/>
                <w:tab w:val="left" w:pos="7872"/>
                <w:tab w:val="left" w:pos="11250"/>
              </w:tabs>
              <w:spacing w:before="60" w:after="60"/>
              <w:ind w:right="170"/>
              <w:rPr>
                <w:rFonts w:ascii="Arial" w:hAnsi="Arial"/>
                <w:b/>
              </w:rPr>
            </w:pPr>
            <w:r w:rsidRPr="00AD212C">
              <w:rPr>
                <w:rFonts w:ascii="Arial" w:hAnsi="Arial"/>
              </w:rPr>
              <w:t>Heure de marche du GE de secours</w:t>
            </w:r>
            <w:r w:rsidRPr="00AD212C">
              <w:rPr>
                <w:rFonts w:ascii="Arial" w:hAnsi="Arial"/>
              </w:rPr>
              <w:tab/>
            </w:r>
            <w:r w:rsidR="007B6414">
              <w:rPr>
                <w:rFonts w:ascii="Arial" w:hAnsi="Arial"/>
                <w:sz w:val="16"/>
              </w:rPr>
              <w:t>Heure</w:t>
            </w:r>
            <w:r w:rsidR="007B6414">
              <w:rPr>
                <w:rFonts w:ascii="Arial" w:hAnsi="Arial"/>
                <w:sz w:val="16"/>
              </w:rPr>
              <w:tab/>
              <w:t>1</w:t>
            </w:r>
          </w:p>
        </w:tc>
      </w:tr>
      <w:tr w:rsidR="003776D9" w14:paraId="397A007B" w14:textId="77777777" w:rsidTr="00CA2CA6">
        <w:trPr>
          <w:cantSplit/>
          <w:trHeight w:val="100"/>
        </w:trPr>
        <w:tc>
          <w:tcPr>
            <w:tcW w:w="1204" w:type="dxa"/>
            <w:vMerge/>
            <w:tcBorders>
              <w:left w:val="single" w:sz="4" w:space="0" w:color="auto"/>
              <w:bottom w:val="single" w:sz="4" w:space="0" w:color="auto"/>
              <w:right w:val="single" w:sz="4" w:space="0" w:color="auto"/>
            </w:tcBorders>
          </w:tcPr>
          <w:p w14:paraId="53D9FA4A" w14:textId="77777777" w:rsidR="003776D9" w:rsidRDefault="003776D9" w:rsidP="004D2DBA">
            <w:pPr>
              <w:spacing w:before="60" w:after="60"/>
              <w:jc w:val="center"/>
              <w:rPr>
                <w:rFonts w:ascii="Arial" w:hAnsi="Arial"/>
              </w:rPr>
            </w:pPr>
          </w:p>
        </w:tc>
        <w:tc>
          <w:tcPr>
            <w:tcW w:w="15027" w:type="dxa"/>
            <w:gridSpan w:val="7"/>
            <w:tcBorders>
              <w:top w:val="single" w:sz="4" w:space="0" w:color="auto"/>
              <w:left w:val="single" w:sz="4" w:space="0" w:color="auto"/>
              <w:bottom w:val="single" w:sz="4" w:space="0" w:color="auto"/>
              <w:right w:val="single" w:sz="4" w:space="0" w:color="auto"/>
            </w:tcBorders>
          </w:tcPr>
          <w:p w14:paraId="659FAB42" w14:textId="07F2ADAC" w:rsidR="003776D9" w:rsidRPr="00AD212C" w:rsidRDefault="003776D9" w:rsidP="003776D9">
            <w:pPr>
              <w:tabs>
                <w:tab w:val="right" w:pos="13513"/>
              </w:tabs>
              <w:spacing w:before="60" w:after="60"/>
              <w:ind w:right="170"/>
              <w:jc w:val="center"/>
              <w:rPr>
                <w:rFonts w:ascii="Arial" w:hAnsi="Arial"/>
                <w:b/>
              </w:rPr>
            </w:pPr>
            <w:r w:rsidRPr="00AD212C">
              <w:rPr>
                <w:rFonts w:ascii="Arial" w:hAnsi="Arial"/>
                <w:b/>
                <w:noProof/>
              </w:rPr>
              <mc:AlternateContent>
                <mc:Choice Requires="wps">
                  <w:drawing>
                    <wp:anchor distT="0" distB="0" distL="114300" distR="114300" simplePos="0" relativeHeight="251677696" behindDoc="0" locked="0" layoutInCell="1" allowOverlap="1" wp14:anchorId="58E33BD0" wp14:editId="350BF18B">
                      <wp:simplePos x="0" y="0"/>
                      <wp:positionH relativeFrom="column">
                        <wp:posOffset>8235546</wp:posOffset>
                      </wp:positionH>
                      <wp:positionV relativeFrom="paragraph">
                        <wp:posOffset>-13739</wp:posOffset>
                      </wp:positionV>
                      <wp:extent cx="0" cy="228080"/>
                      <wp:effectExtent l="0" t="0" r="19050" b="19685"/>
                      <wp:wrapNone/>
                      <wp:docPr id="6" name="Connecteur droit 6"/>
                      <wp:cNvGraphicFramePr/>
                      <a:graphic xmlns:a="http://schemas.openxmlformats.org/drawingml/2006/main">
                        <a:graphicData uri="http://schemas.microsoft.com/office/word/2010/wordprocessingShape">
                          <wps:wsp>
                            <wps:cNvCnPr/>
                            <wps:spPr>
                              <a:xfrm>
                                <a:off x="0" y="0"/>
                                <a:ext cx="0" cy="228080"/>
                              </a:xfrm>
                              <a:prstGeom prst="line">
                                <a:avLst/>
                              </a:prstGeom>
                            </wps:spPr>
                            <wps:style>
                              <a:lnRef idx="1">
                                <a:schemeClr val="dk1"/>
                              </a:lnRef>
                              <a:fillRef idx="0">
                                <a:schemeClr val="dk1"/>
                              </a:fillRef>
                              <a:effectRef idx="0">
                                <a:schemeClr val="dk1"/>
                              </a:effectRef>
                              <a:fontRef idx="minor">
                                <a:schemeClr val="tx1"/>
                              </a:fontRef>
                            </wps:style>
                            <wps:bodyPr/>
                          </wps:wsp>
                        </a:graphicData>
                      </a:graphic>
                    </wp:anchor>
                  </w:drawing>
                </mc:Choice>
                <mc:Fallback>
                  <w:pict>
                    <v:line w14:anchorId="6013CF61" id="Connecteur droit 6" o:spid="_x0000_s1026" style="position:absolute;z-index:251677696;visibility:visible;mso-wrap-style:square;mso-wrap-distance-left:9pt;mso-wrap-distance-top:0;mso-wrap-distance-right:9pt;mso-wrap-distance-bottom:0;mso-position-horizontal:absolute;mso-position-horizontal-relative:text;mso-position-vertical:absolute;mso-position-vertical-relative:text" from="648.45pt,-1.1pt" to="648.45pt,16.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" strokecolor="black [3040]"/>
                  </w:pict>
                </mc:Fallback>
              </mc:AlternateContent>
            </w:r>
            <w:r w:rsidRPr="00AD212C">
              <w:rPr>
                <w:rFonts w:ascii="Arial" w:hAnsi="Arial"/>
                <w:b/>
              </w:rPr>
              <w:t>TOTAL MONTANT TRANCHE FERME</w:t>
            </w:r>
            <w:r w:rsidRPr="00AD212C">
              <w:rPr>
                <w:rFonts w:ascii="Arial" w:hAnsi="Arial"/>
                <w:b/>
              </w:rPr>
              <w:tab/>
              <w:t>€ HT</w:t>
            </w:r>
          </w:p>
        </w:tc>
      </w:tr>
      <w:tr w:rsidR="009715DA" w14:paraId="49C4C7C2" w14:textId="77777777" w:rsidTr="006A4E58">
        <w:trPr>
          <w:cantSplit/>
          <w:trHeight w:val="322"/>
        </w:trPr>
        <w:tc>
          <w:tcPr>
            <w:tcW w:w="1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4968CDEE" w14:textId="77777777" w:rsidR="009715DA" w:rsidRPr="00EA3FE2" w:rsidRDefault="009715DA" w:rsidP="005902D3">
            <w:pPr>
              <w:spacing w:before="60" w:after="60"/>
              <w:jc w:val="center"/>
              <w:rPr>
                <w:rFonts w:ascii="Arial" w:hAnsi="Arial"/>
                <w:color w:val="A6A6A6" w:themeColor="background1" w:themeShade="A6"/>
                <w:sz w:val="4"/>
              </w:rPr>
            </w:pPr>
          </w:p>
        </w:tc>
        <w:tc>
          <w:tcPr>
            <w:tcW w:w="1204" w:type="dxa"/>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320B9673" w14:textId="6C63BD79" w:rsidR="009715DA" w:rsidRPr="00EA3FE2" w:rsidRDefault="009715DA" w:rsidP="005902D3">
            <w:pPr>
              <w:spacing w:before="60" w:after="60"/>
              <w:jc w:val="center"/>
              <w:rPr>
                <w:rFonts w:ascii="Arial" w:hAnsi="Arial"/>
                <w:color w:val="A6A6A6" w:themeColor="background1" w:themeShade="A6"/>
                <w:sz w:val="4"/>
              </w:rPr>
            </w:pPr>
          </w:p>
        </w:tc>
        <w:tc>
          <w:tcPr>
            <w:tcW w:w="13823" w:type="dxa"/>
            <w:gridSpan w:val="6"/>
            <w:tcBorders>
              <w:top w:val="single" w:sz="4" w:space="0" w:color="auto"/>
              <w:left w:val="single" w:sz="4" w:space="0" w:color="auto"/>
              <w:bottom w:val="single" w:sz="4" w:space="0" w:color="auto"/>
              <w:right w:val="single" w:sz="4" w:space="0" w:color="auto"/>
            </w:tcBorders>
            <w:shd w:val="clear" w:color="auto" w:fill="BFBFBF" w:themeFill="background1" w:themeFillShade="BF"/>
          </w:tcPr>
          <w:p w14:paraId="628CAC8F" w14:textId="3F84C7FD" w:rsidR="009715DA" w:rsidRPr="00AD212C" w:rsidRDefault="009715DA" w:rsidP="005902D3">
            <w:pPr>
              <w:spacing w:before="60" w:after="60"/>
              <w:ind w:right="170"/>
              <w:rPr>
                <w:rFonts w:ascii="Arial" w:hAnsi="Arial"/>
                <w:b/>
                <w:color w:val="A6A6A6" w:themeColor="background1" w:themeShade="A6"/>
                <w:sz w:val="4"/>
              </w:rPr>
            </w:pPr>
          </w:p>
        </w:tc>
      </w:tr>
      <w:tr w:rsidR="000B7C70" w14:paraId="3E6B6B80" w14:textId="77777777" w:rsidTr="00514EDC">
        <w:trPr>
          <w:cantSplit/>
          <w:trHeight w:val="100"/>
        </w:trPr>
        <w:tc>
          <w:tcPr>
            <w:tcW w:w="1204" w:type="dxa"/>
            <w:vMerge w:val="restart"/>
            <w:tcBorders>
              <w:top w:val="single" w:sz="4" w:space="0" w:color="auto"/>
              <w:left w:val="single" w:sz="4" w:space="0" w:color="auto"/>
              <w:right w:val="single" w:sz="4" w:space="0" w:color="auto"/>
            </w:tcBorders>
            <w:textDirection w:val="btLr"/>
          </w:tcPr>
          <w:p w14:paraId="27DDA306" w14:textId="2BE4D4B5" w:rsidR="000B7C70" w:rsidRPr="00514EDC" w:rsidRDefault="000B7C70" w:rsidP="000B7C70">
            <w:pPr>
              <w:pStyle w:val="Sous-titre"/>
              <w:rPr>
                <w:rStyle w:val="lev"/>
                <w:b/>
              </w:rPr>
            </w:pPr>
            <w:r w:rsidRPr="00DD1E00">
              <w:rPr>
                <w:rStyle w:val="lev"/>
                <w:b/>
                <w:sz w:val="22"/>
              </w:rPr>
              <w:t xml:space="preserve">TRANCHE </w:t>
            </w:r>
            <w:r>
              <w:rPr>
                <w:rStyle w:val="lev"/>
                <w:b/>
                <w:sz w:val="22"/>
              </w:rPr>
              <w:t xml:space="preserve">   </w:t>
            </w:r>
            <w:r w:rsidRPr="00DD1E00">
              <w:rPr>
                <w:rStyle w:val="lev"/>
                <w:b/>
                <w:sz w:val="22"/>
              </w:rPr>
              <w:t>OPTIONNELLE</w:t>
            </w:r>
          </w:p>
        </w:tc>
        <w:tc>
          <w:tcPr>
            <w:tcW w:w="1204" w:type="dxa"/>
            <w:tcBorders>
              <w:top w:val="single" w:sz="4" w:space="0" w:color="auto"/>
              <w:left w:val="single" w:sz="4" w:space="0" w:color="auto"/>
              <w:bottom w:val="single" w:sz="4" w:space="0" w:color="auto"/>
              <w:right w:val="single" w:sz="4" w:space="0" w:color="auto"/>
            </w:tcBorders>
          </w:tcPr>
          <w:p w14:paraId="56D9D099" w14:textId="00758E7B" w:rsidR="000B7C70" w:rsidRPr="005107B7" w:rsidRDefault="000B7C70" w:rsidP="000B7C70">
            <w:pPr>
              <w:spacing w:before="60" w:after="60"/>
              <w:jc w:val="center"/>
              <w:rPr>
                <w:rFonts w:ascii="Arial" w:hAnsi="Arial"/>
                <w:b/>
              </w:rPr>
            </w:pPr>
            <w:r w:rsidRPr="005107B7">
              <w:rPr>
                <w:rFonts w:ascii="Arial" w:hAnsi="Arial"/>
                <w:b/>
              </w:rPr>
              <w:t>A</w:t>
            </w:r>
          </w:p>
        </w:tc>
        <w:tc>
          <w:tcPr>
            <w:tcW w:w="7435" w:type="dxa"/>
            <w:gridSpan w:val="2"/>
            <w:tcBorders>
              <w:top w:val="single" w:sz="4" w:space="0" w:color="auto"/>
              <w:left w:val="single" w:sz="4" w:space="0" w:color="auto"/>
              <w:bottom w:val="single" w:sz="4" w:space="0" w:color="auto"/>
              <w:right w:val="single" w:sz="4" w:space="0" w:color="auto"/>
            </w:tcBorders>
          </w:tcPr>
          <w:p w14:paraId="7D245266" w14:textId="07F2CA1E" w:rsidR="000B7C70" w:rsidRPr="00AD212C" w:rsidRDefault="000B7C70" w:rsidP="000B7C70">
            <w:pPr>
              <w:spacing w:before="60" w:after="60"/>
              <w:rPr>
                <w:rFonts w:ascii="Arial" w:hAnsi="Arial"/>
              </w:rPr>
            </w:pPr>
            <w:r w:rsidRPr="00AD212C">
              <w:rPr>
                <w:rFonts w:ascii="Arial" w:hAnsi="Arial"/>
                <w:b/>
              </w:rPr>
              <w:t xml:space="preserve">Location groupes électrogènes de secours durant l’intervention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3.3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757A0491" w14:textId="338E35C2" w:rsidR="000B7C70" w:rsidRPr="00AD212C" w:rsidRDefault="000B7C70" w:rsidP="000B7C70">
            <w:pPr>
              <w:spacing w:before="60" w:after="6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650E3612" w14:textId="0E06421C" w:rsidR="000B7C70" w:rsidRPr="00AD212C" w:rsidRDefault="000B7C70" w:rsidP="000B7C70">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6D3D3311" w14:textId="35AB6805" w:rsidR="000B7C70" w:rsidRPr="00AD212C" w:rsidRDefault="000B7C70" w:rsidP="000B7C70">
            <w:pPr>
              <w:spacing w:before="60" w:after="6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5FDD0DE8" w14:textId="37931405" w:rsidR="000B7C70" w:rsidRPr="00AD212C" w:rsidRDefault="000B7C70" w:rsidP="000B7C70">
            <w:pPr>
              <w:spacing w:before="60" w:after="60"/>
              <w:ind w:right="170"/>
              <w:jc w:val="center"/>
              <w:rPr>
                <w:rFonts w:ascii="Arial" w:hAnsi="Arial"/>
              </w:rPr>
            </w:pPr>
          </w:p>
        </w:tc>
      </w:tr>
      <w:tr w:rsidR="000B7C70" w14:paraId="47B0D525" w14:textId="77777777" w:rsidTr="00372F8B">
        <w:trPr>
          <w:cantSplit/>
          <w:trHeight w:val="100"/>
        </w:trPr>
        <w:tc>
          <w:tcPr>
            <w:tcW w:w="1204" w:type="dxa"/>
            <w:vMerge/>
            <w:tcBorders>
              <w:left w:val="single" w:sz="4" w:space="0" w:color="auto"/>
              <w:right w:val="single" w:sz="4" w:space="0" w:color="auto"/>
            </w:tcBorders>
          </w:tcPr>
          <w:p w14:paraId="7F7ECAD2" w14:textId="77777777" w:rsidR="000B7C70" w:rsidRPr="00701090" w:rsidRDefault="000B7C70" w:rsidP="000B7C70">
            <w:pPr>
              <w:spacing w:before="60" w:after="60"/>
              <w:jc w:val="center"/>
              <w:rPr>
                <w:rFonts w:ascii="Arial" w:hAnsi="Arial"/>
                <w:sz w:val="2"/>
              </w:rPr>
            </w:pPr>
          </w:p>
        </w:tc>
        <w:tc>
          <w:tcPr>
            <w:tcW w:w="1204" w:type="dxa"/>
            <w:tcBorders>
              <w:top w:val="single" w:sz="4" w:space="0" w:color="auto"/>
              <w:left w:val="single" w:sz="4" w:space="0" w:color="auto"/>
              <w:bottom w:val="single" w:sz="4" w:space="0" w:color="auto"/>
              <w:right w:val="single" w:sz="4" w:space="0" w:color="auto"/>
            </w:tcBorders>
          </w:tcPr>
          <w:p w14:paraId="0AB41030" w14:textId="7CC3D2E6" w:rsidR="000B7C70" w:rsidRPr="005107B7" w:rsidRDefault="000B7C70" w:rsidP="000B7C70">
            <w:pPr>
              <w:spacing w:before="60" w:after="60"/>
              <w:jc w:val="center"/>
              <w:rPr>
                <w:rFonts w:ascii="Arial" w:hAnsi="Arial"/>
                <w:b/>
                <w:sz w:val="2"/>
              </w:rPr>
            </w:pPr>
          </w:p>
        </w:tc>
        <w:tc>
          <w:tcPr>
            <w:tcW w:w="7435" w:type="dxa"/>
            <w:gridSpan w:val="2"/>
            <w:tcBorders>
              <w:top w:val="single" w:sz="4" w:space="0" w:color="auto"/>
              <w:left w:val="single" w:sz="4" w:space="0" w:color="auto"/>
              <w:bottom w:val="single" w:sz="4" w:space="0" w:color="auto"/>
              <w:right w:val="single" w:sz="4" w:space="0" w:color="auto"/>
            </w:tcBorders>
          </w:tcPr>
          <w:p w14:paraId="38DDB883" w14:textId="77777777" w:rsidR="000B7C70" w:rsidRPr="00AD212C" w:rsidRDefault="000B7C70" w:rsidP="000B7C70">
            <w:pPr>
              <w:spacing w:before="60" w:after="60"/>
              <w:rPr>
                <w:rFonts w:ascii="Arial" w:hAnsi="Arial"/>
                <w:sz w:val="2"/>
              </w:rPr>
            </w:pPr>
          </w:p>
        </w:tc>
        <w:tc>
          <w:tcPr>
            <w:tcW w:w="992" w:type="dxa"/>
            <w:tcBorders>
              <w:top w:val="single" w:sz="4" w:space="0" w:color="auto"/>
              <w:left w:val="single" w:sz="4" w:space="0" w:color="auto"/>
              <w:bottom w:val="single" w:sz="4" w:space="0" w:color="auto"/>
              <w:right w:val="single" w:sz="4" w:space="0" w:color="auto"/>
            </w:tcBorders>
          </w:tcPr>
          <w:p w14:paraId="2CFC4079" w14:textId="3ED580F5" w:rsidR="000B7C70" w:rsidRPr="00AD212C" w:rsidRDefault="000B7C70" w:rsidP="000B7C70">
            <w:pPr>
              <w:spacing w:before="60" w:after="60"/>
              <w:jc w:val="center"/>
              <w:rPr>
                <w:rFonts w:ascii="Arial" w:hAnsi="Arial"/>
                <w:sz w:val="2"/>
              </w:rPr>
            </w:pPr>
          </w:p>
        </w:tc>
        <w:tc>
          <w:tcPr>
            <w:tcW w:w="2268" w:type="dxa"/>
            <w:tcBorders>
              <w:top w:val="single" w:sz="4" w:space="0" w:color="auto"/>
              <w:left w:val="single" w:sz="4" w:space="0" w:color="auto"/>
              <w:bottom w:val="single" w:sz="4" w:space="0" w:color="auto"/>
              <w:right w:val="single" w:sz="4" w:space="0" w:color="auto"/>
            </w:tcBorders>
          </w:tcPr>
          <w:p w14:paraId="6442355A" w14:textId="77777777" w:rsidR="000B7C70" w:rsidRPr="00AD212C" w:rsidRDefault="000B7C70" w:rsidP="000B7C70">
            <w:pPr>
              <w:spacing w:before="60" w:after="60"/>
              <w:ind w:right="170"/>
              <w:jc w:val="right"/>
              <w:rPr>
                <w:rFonts w:ascii="Arial" w:hAnsi="Arial"/>
                <w:sz w:val="2"/>
              </w:rPr>
            </w:pPr>
          </w:p>
        </w:tc>
        <w:tc>
          <w:tcPr>
            <w:tcW w:w="1134" w:type="dxa"/>
            <w:tcBorders>
              <w:top w:val="single" w:sz="4" w:space="0" w:color="auto"/>
              <w:left w:val="single" w:sz="4" w:space="0" w:color="auto"/>
              <w:bottom w:val="single" w:sz="4" w:space="0" w:color="auto"/>
              <w:right w:val="single" w:sz="4" w:space="0" w:color="auto"/>
            </w:tcBorders>
          </w:tcPr>
          <w:p w14:paraId="5B059DE7" w14:textId="77777777" w:rsidR="000B7C70" w:rsidRPr="00AD212C" w:rsidRDefault="000B7C70" w:rsidP="000B7C70">
            <w:pPr>
              <w:spacing w:before="60" w:after="60"/>
              <w:jc w:val="center"/>
              <w:rPr>
                <w:rFonts w:ascii="Arial" w:hAnsi="Arial"/>
                <w:sz w:val="2"/>
              </w:rPr>
            </w:pPr>
          </w:p>
        </w:tc>
        <w:tc>
          <w:tcPr>
            <w:tcW w:w="1994" w:type="dxa"/>
            <w:tcBorders>
              <w:top w:val="single" w:sz="4" w:space="0" w:color="auto"/>
              <w:left w:val="single" w:sz="4" w:space="0" w:color="auto"/>
              <w:bottom w:val="single" w:sz="4" w:space="0" w:color="auto"/>
              <w:right w:val="single" w:sz="4" w:space="0" w:color="auto"/>
            </w:tcBorders>
          </w:tcPr>
          <w:p w14:paraId="01878974" w14:textId="77777777" w:rsidR="000B7C70" w:rsidRPr="00AD212C" w:rsidRDefault="000B7C70" w:rsidP="000B7C70">
            <w:pPr>
              <w:spacing w:before="60" w:after="60"/>
              <w:ind w:right="170"/>
              <w:jc w:val="right"/>
              <w:rPr>
                <w:rFonts w:ascii="Arial" w:hAnsi="Arial"/>
                <w:sz w:val="2"/>
              </w:rPr>
            </w:pPr>
          </w:p>
        </w:tc>
      </w:tr>
      <w:tr w:rsidR="000B7C70" w14:paraId="49E0B30F" w14:textId="77777777" w:rsidTr="00372F8B">
        <w:trPr>
          <w:cantSplit/>
          <w:trHeight w:val="100"/>
        </w:trPr>
        <w:tc>
          <w:tcPr>
            <w:tcW w:w="1204" w:type="dxa"/>
            <w:vMerge/>
            <w:tcBorders>
              <w:left w:val="single" w:sz="4" w:space="0" w:color="auto"/>
              <w:right w:val="single" w:sz="4" w:space="0" w:color="auto"/>
            </w:tcBorders>
          </w:tcPr>
          <w:p w14:paraId="7E6CF509" w14:textId="77777777" w:rsidR="000B7C70" w:rsidRDefault="000B7C70" w:rsidP="000B7C70">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09347790" w14:textId="320ADEB6" w:rsidR="000B7C70" w:rsidRPr="005107B7" w:rsidRDefault="000B7C70" w:rsidP="000B7C70">
            <w:pPr>
              <w:spacing w:before="60" w:after="60"/>
              <w:jc w:val="center"/>
              <w:rPr>
                <w:rFonts w:ascii="Arial" w:hAnsi="Arial"/>
                <w:b/>
              </w:rPr>
            </w:pPr>
            <w:r w:rsidRPr="005107B7">
              <w:rPr>
                <w:rFonts w:ascii="Arial" w:hAnsi="Arial"/>
                <w:b/>
              </w:rPr>
              <w:t>B</w:t>
            </w:r>
          </w:p>
        </w:tc>
        <w:tc>
          <w:tcPr>
            <w:tcW w:w="7435" w:type="dxa"/>
            <w:gridSpan w:val="2"/>
            <w:tcBorders>
              <w:top w:val="single" w:sz="4" w:space="0" w:color="auto"/>
              <w:left w:val="single" w:sz="4" w:space="0" w:color="auto"/>
              <w:bottom w:val="single" w:sz="4" w:space="0" w:color="auto"/>
              <w:right w:val="single" w:sz="4" w:space="0" w:color="auto"/>
            </w:tcBorders>
          </w:tcPr>
          <w:p w14:paraId="3CDB8AA8" w14:textId="27DB091A" w:rsidR="000B7C70" w:rsidRPr="00AD212C" w:rsidRDefault="000B7C70" w:rsidP="00570AB7">
            <w:pPr>
              <w:spacing w:before="60" w:after="60"/>
              <w:rPr>
                <w:rFonts w:ascii="Arial" w:hAnsi="Arial"/>
              </w:rPr>
            </w:pPr>
            <w:r w:rsidRPr="00AD212C">
              <w:rPr>
                <w:rFonts w:ascii="Arial" w:hAnsi="Arial"/>
                <w:b/>
              </w:rPr>
              <w:t xml:space="preserve">Maintenance mécanique du GE </w:t>
            </w:r>
            <w:r w:rsidR="00570AB7">
              <w:rPr>
                <w:rFonts w:ascii="Arial" w:hAnsi="Arial"/>
                <w:b/>
              </w:rPr>
              <w:t>2</w:t>
            </w:r>
            <w:r w:rsidRPr="00AD212C">
              <w:rPr>
                <w:rFonts w:ascii="Arial" w:hAnsi="Arial"/>
                <w:b/>
              </w:rPr>
              <w:t xml:space="preserve">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4.2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4D63237A" w14:textId="67CAFDCC" w:rsidR="000B7C70" w:rsidRPr="00AD212C" w:rsidRDefault="000B7C70" w:rsidP="000B7C70">
            <w:pPr>
              <w:spacing w:before="60" w:after="6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6F54CDFE" w14:textId="2122D89B" w:rsidR="000B7C70" w:rsidRPr="00AD212C" w:rsidRDefault="000B7C70" w:rsidP="000B7C70">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236F7ED7" w14:textId="0C3BE659" w:rsidR="000B7C70" w:rsidRPr="00AD212C" w:rsidRDefault="000B7C70" w:rsidP="000B7C70">
            <w:pPr>
              <w:spacing w:before="60" w:after="6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0761B16F" w14:textId="2073D770" w:rsidR="000B7C70" w:rsidRPr="00AD212C" w:rsidRDefault="000B7C70" w:rsidP="000B7C70">
            <w:pPr>
              <w:spacing w:before="60" w:after="60"/>
              <w:ind w:right="170"/>
              <w:jc w:val="center"/>
              <w:rPr>
                <w:rFonts w:ascii="Arial" w:hAnsi="Arial"/>
              </w:rPr>
            </w:pPr>
          </w:p>
        </w:tc>
      </w:tr>
      <w:tr w:rsidR="00AA605E" w14:paraId="110C3B0F" w14:textId="77777777" w:rsidTr="00372F8B">
        <w:trPr>
          <w:cantSplit/>
          <w:trHeight w:val="100"/>
        </w:trPr>
        <w:tc>
          <w:tcPr>
            <w:tcW w:w="1204" w:type="dxa"/>
            <w:vMerge/>
            <w:tcBorders>
              <w:left w:val="single" w:sz="4" w:space="0" w:color="auto"/>
              <w:right w:val="single" w:sz="4" w:space="0" w:color="auto"/>
            </w:tcBorders>
          </w:tcPr>
          <w:p w14:paraId="1051C1C6" w14:textId="77777777" w:rsidR="00AA605E" w:rsidRPr="00701090" w:rsidRDefault="00AA605E" w:rsidP="002E6324">
            <w:pPr>
              <w:spacing w:before="60" w:after="60"/>
              <w:jc w:val="center"/>
              <w:rPr>
                <w:rFonts w:ascii="Arial" w:hAnsi="Arial"/>
                <w:sz w:val="2"/>
              </w:rPr>
            </w:pPr>
          </w:p>
        </w:tc>
        <w:tc>
          <w:tcPr>
            <w:tcW w:w="1204" w:type="dxa"/>
            <w:tcBorders>
              <w:top w:val="single" w:sz="4" w:space="0" w:color="auto"/>
              <w:left w:val="single" w:sz="4" w:space="0" w:color="auto"/>
              <w:bottom w:val="single" w:sz="4" w:space="0" w:color="auto"/>
              <w:right w:val="single" w:sz="4" w:space="0" w:color="auto"/>
            </w:tcBorders>
          </w:tcPr>
          <w:p w14:paraId="2CB29752" w14:textId="35015CCC" w:rsidR="00AA605E" w:rsidRPr="005107B7" w:rsidRDefault="00AA605E" w:rsidP="002E6324">
            <w:pPr>
              <w:spacing w:before="60" w:after="60"/>
              <w:jc w:val="center"/>
              <w:rPr>
                <w:rFonts w:ascii="Arial" w:hAnsi="Arial"/>
                <w:b/>
                <w:sz w:val="2"/>
              </w:rPr>
            </w:pPr>
          </w:p>
        </w:tc>
        <w:tc>
          <w:tcPr>
            <w:tcW w:w="7435" w:type="dxa"/>
            <w:gridSpan w:val="2"/>
            <w:tcBorders>
              <w:top w:val="single" w:sz="4" w:space="0" w:color="auto"/>
              <w:left w:val="single" w:sz="4" w:space="0" w:color="auto"/>
              <w:bottom w:val="single" w:sz="4" w:space="0" w:color="auto"/>
              <w:right w:val="single" w:sz="4" w:space="0" w:color="auto"/>
            </w:tcBorders>
          </w:tcPr>
          <w:p w14:paraId="5A63F1D0" w14:textId="77777777" w:rsidR="00AA605E" w:rsidRPr="00AD212C" w:rsidRDefault="00AA605E" w:rsidP="002E6324">
            <w:pPr>
              <w:spacing w:before="60" w:after="60"/>
              <w:rPr>
                <w:rFonts w:ascii="Arial" w:hAnsi="Arial"/>
                <w:sz w:val="2"/>
              </w:rPr>
            </w:pPr>
          </w:p>
        </w:tc>
        <w:tc>
          <w:tcPr>
            <w:tcW w:w="992" w:type="dxa"/>
            <w:tcBorders>
              <w:top w:val="single" w:sz="4" w:space="0" w:color="auto"/>
              <w:left w:val="single" w:sz="4" w:space="0" w:color="auto"/>
              <w:bottom w:val="single" w:sz="4" w:space="0" w:color="auto"/>
              <w:right w:val="single" w:sz="4" w:space="0" w:color="auto"/>
            </w:tcBorders>
          </w:tcPr>
          <w:p w14:paraId="4740AE46" w14:textId="77777777" w:rsidR="00AA605E" w:rsidRPr="00AD212C" w:rsidRDefault="00AA605E" w:rsidP="002E6324">
            <w:pPr>
              <w:spacing w:before="60" w:after="60"/>
              <w:jc w:val="center"/>
              <w:rPr>
                <w:rFonts w:ascii="Arial" w:hAnsi="Arial"/>
                <w:sz w:val="2"/>
              </w:rPr>
            </w:pPr>
          </w:p>
        </w:tc>
        <w:tc>
          <w:tcPr>
            <w:tcW w:w="2268" w:type="dxa"/>
            <w:tcBorders>
              <w:top w:val="single" w:sz="4" w:space="0" w:color="auto"/>
              <w:left w:val="single" w:sz="4" w:space="0" w:color="auto"/>
              <w:bottom w:val="single" w:sz="4" w:space="0" w:color="auto"/>
              <w:right w:val="single" w:sz="4" w:space="0" w:color="auto"/>
            </w:tcBorders>
          </w:tcPr>
          <w:p w14:paraId="176A9AFC" w14:textId="77777777" w:rsidR="00AA605E" w:rsidRPr="00AD212C" w:rsidRDefault="00AA605E" w:rsidP="005F1680">
            <w:pPr>
              <w:spacing w:before="60" w:after="60"/>
              <w:ind w:right="170"/>
              <w:jc w:val="center"/>
              <w:rPr>
                <w:rFonts w:ascii="Arial" w:hAnsi="Arial"/>
                <w:sz w:val="2"/>
              </w:rPr>
            </w:pPr>
          </w:p>
        </w:tc>
        <w:tc>
          <w:tcPr>
            <w:tcW w:w="1134" w:type="dxa"/>
            <w:tcBorders>
              <w:top w:val="single" w:sz="4" w:space="0" w:color="auto"/>
              <w:left w:val="single" w:sz="4" w:space="0" w:color="auto"/>
              <w:bottom w:val="single" w:sz="4" w:space="0" w:color="auto"/>
              <w:right w:val="single" w:sz="4" w:space="0" w:color="auto"/>
            </w:tcBorders>
          </w:tcPr>
          <w:p w14:paraId="6FC86A12" w14:textId="77777777" w:rsidR="00AA605E" w:rsidRPr="00AD212C" w:rsidRDefault="00AA605E" w:rsidP="005F1680">
            <w:pPr>
              <w:spacing w:before="60" w:after="60"/>
              <w:jc w:val="center"/>
              <w:rPr>
                <w:rFonts w:ascii="Arial" w:hAnsi="Arial"/>
                <w:sz w:val="2"/>
              </w:rPr>
            </w:pPr>
          </w:p>
        </w:tc>
        <w:tc>
          <w:tcPr>
            <w:tcW w:w="1994" w:type="dxa"/>
            <w:tcBorders>
              <w:top w:val="single" w:sz="4" w:space="0" w:color="auto"/>
              <w:left w:val="single" w:sz="4" w:space="0" w:color="auto"/>
              <w:bottom w:val="single" w:sz="4" w:space="0" w:color="auto"/>
              <w:right w:val="single" w:sz="4" w:space="0" w:color="auto"/>
            </w:tcBorders>
          </w:tcPr>
          <w:p w14:paraId="769A1B0A" w14:textId="77777777" w:rsidR="00AA605E" w:rsidRPr="00AD212C" w:rsidRDefault="00AA605E" w:rsidP="005F1680">
            <w:pPr>
              <w:spacing w:before="60" w:after="60"/>
              <w:ind w:right="170"/>
              <w:jc w:val="center"/>
              <w:rPr>
                <w:rFonts w:ascii="Arial" w:hAnsi="Arial"/>
                <w:sz w:val="2"/>
              </w:rPr>
            </w:pPr>
          </w:p>
        </w:tc>
      </w:tr>
      <w:tr w:rsidR="00AA605E" w14:paraId="58CA1574" w14:textId="77777777" w:rsidTr="00372F8B">
        <w:trPr>
          <w:cantSplit/>
          <w:trHeight w:val="100"/>
        </w:trPr>
        <w:tc>
          <w:tcPr>
            <w:tcW w:w="1204" w:type="dxa"/>
            <w:vMerge/>
            <w:tcBorders>
              <w:left w:val="single" w:sz="4" w:space="0" w:color="auto"/>
              <w:right w:val="single" w:sz="4" w:space="0" w:color="auto"/>
            </w:tcBorders>
          </w:tcPr>
          <w:p w14:paraId="6E681207" w14:textId="77777777" w:rsidR="00AA605E" w:rsidRDefault="00AA605E" w:rsidP="005F1680">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03CA077B" w14:textId="0256F526" w:rsidR="00AA605E" w:rsidRPr="005107B7" w:rsidRDefault="005107B7" w:rsidP="005F1680">
            <w:pPr>
              <w:spacing w:before="60" w:after="60"/>
              <w:jc w:val="center"/>
              <w:rPr>
                <w:rFonts w:ascii="Arial" w:hAnsi="Arial"/>
                <w:b/>
              </w:rPr>
            </w:pPr>
            <w:r w:rsidRPr="005107B7">
              <w:rPr>
                <w:rFonts w:ascii="Arial" w:hAnsi="Arial"/>
                <w:b/>
              </w:rPr>
              <w:t>C</w:t>
            </w:r>
          </w:p>
        </w:tc>
        <w:tc>
          <w:tcPr>
            <w:tcW w:w="7435" w:type="dxa"/>
            <w:gridSpan w:val="2"/>
            <w:tcBorders>
              <w:top w:val="single" w:sz="4" w:space="0" w:color="auto"/>
              <w:left w:val="single" w:sz="4" w:space="0" w:color="auto"/>
              <w:bottom w:val="single" w:sz="4" w:space="0" w:color="auto"/>
              <w:right w:val="single" w:sz="4" w:space="0" w:color="auto"/>
            </w:tcBorders>
          </w:tcPr>
          <w:p w14:paraId="788DB267" w14:textId="7C8D3916" w:rsidR="00AA605E" w:rsidRPr="00AD212C" w:rsidRDefault="00AA605E" w:rsidP="00247D81">
            <w:pPr>
              <w:spacing w:before="60" w:after="60"/>
              <w:rPr>
                <w:rFonts w:ascii="Arial" w:hAnsi="Arial"/>
              </w:rPr>
            </w:pPr>
            <w:r w:rsidRPr="00AD212C">
              <w:rPr>
                <w:rFonts w:ascii="Arial" w:hAnsi="Arial"/>
                <w:b/>
              </w:rPr>
              <w:t xml:space="preserve">Maintenance de la partie refroidissement du GE 2 </w:t>
            </w:r>
            <w:r w:rsidRPr="00AD212C">
              <w:rPr>
                <w:rFonts w:ascii="Arial" w:hAnsi="Arial"/>
              </w:rPr>
              <w:t>(</w:t>
            </w:r>
            <w:proofErr w:type="spellStart"/>
            <w:r w:rsidRPr="00AD212C">
              <w:rPr>
                <w:rFonts w:ascii="Arial" w:hAnsi="Arial"/>
                <w:i/>
              </w:rPr>
              <w:t>cf</w:t>
            </w:r>
            <w:proofErr w:type="spellEnd"/>
            <w:r w:rsidRPr="00AD212C">
              <w:rPr>
                <w:rFonts w:ascii="Arial" w:hAnsi="Arial"/>
                <w:i/>
              </w:rPr>
              <w:t xml:space="preserve"> § 5 du CCTP</w:t>
            </w:r>
            <w:r w:rsidRPr="00AD212C">
              <w:rPr>
                <w:rFonts w:ascii="Arial" w:hAnsi="Arial"/>
              </w:rPr>
              <w:t>)</w:t>
            </w:r>
          </w:p>
        </w:tc>
        <w:tc>
          <w:tcPr>
            <w:tcW w:w="992" w:type="dxa"/>
            <w:tcBorders>
              <w:top w:val="single" w:sz="4" w:space="0" w:color="auto"/>
              <w:left w:val="single" w:sz="4" w:space="0" w:color="auto"/>
              <w:bottom w:val="single" w:sz="4" w:space="0" w:color="auto"/>
              <w:right w:val="single" w:sz="4" w:space="0" w:color="auto"/>
            </w:tcBorders>
          </w:tcPr>
          <w:p w14:paraId="6F020683" w14:textId="6A00DB7A" w:rsidR="00AA605E" w:rsidRPr="00AD212C" w:rsidRDefault="00AA605E" w:rsidP="005F1680">
            <w:pPr>
              <w:spacing w:before="60" w:after="60"/>
              <w:jc w:val="center"/>
              <w:rPr>
                <w:rFonts w:ascii="Arial" w:hAnsi="Arial"/>
              </w:rPr>
            </w:pPr>
            <w:r w:rsidRPr="00AD212C">
              <w:rPr>
                <w:rFonts w:ascii="Arial" w:hAnsi="Arial"/>
              </w:rPr>
              <w:t>forfait</w:t>
            </w:r>
          </w:p>
        </w:tc>
        <w:tc>
          <w:tcPr>
            <w:tcW w:w="2268" w:type="dxa"/>
            <w:tcBorders>
              <w:top w:val="single" w:sz="4" w:space="0" w:color="auto"/>
              <w:left w:val="single" w:sz="4" w:space="0" w:color="auto"/>
              <w:bottom w:val="single" w:sz="4" w:space="0" w:color="auto"/>
              <w:right w:val="single" w:sz="4" w:space="0" w:color="auto"/>
            </w:tcBorders>
          </w:tcPr>
          <w:p w14:paraId="3BC0BB6A" w14:textId="50DC8122" w:rsidR="00AA605E" w:rsidRPr="00AD212C" w:rsidRDefault="00AA605E" w:rsidP="005F1680">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6BE293AB" w14:textId="5B720263" w:rsidR="00AA605E" w:rsidRPr="00AD212C" w:rsidRDefault="00AA605E" w:rsidP="005F1680">
            <w:pPr>
              <w:spacing w:before="60" w:after="60"/>
              <w:jc w:val="center"/>
              <w:rPr>
                <w:rFonts w:ascii="Arial" w:hAnsi="Arial"/>
              </w:rPr>
            </w:pPr>
            <w:r w:rsidRPr="00AD212C">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6E47EFDE" w14:textId="171CB271" w:rsidR="00AA605E" w:rsidRPr="00AD212C" w:rsidRDefault="00AA605E" w:rsidP="005F1680">
            <w:pPr>
              <w:spacing w:before="60" w:after="60"/>
              <w:ind w:right="170"/>
              <w:jc w:val="center"/>
              <w:rPr>
                <w:rFonts w:ascii="Arial" w:hAnsi="Arial"/>
              </w:rPr>
            </w:pPr>
          </w:p>
        </w:tc>
      </w:tr>
      <w:tr w:rsidR="00AA605E" w14:paraId="11B78FEA" w14:textId="77777777" w:rsidTr="00372F8B">
        <w:trPr>
          <w:cantSplit/>
          <w:trHeight w:val="100"/>
        </w:trPr>
        <w:tc>
          <w:tcPr>
            <w:tcW w:w="1204" w:type="dxa"/>
            <w:vMerge/>
            <w:tcBorders>
              <w:left w:val="single" w:sz="4" w:space="0" w:color="auto"/>
              <w:right w:val="single" w:sz="4" w:space="0" w:color="auto"/>
            </w:tcBorders>
          </w:tcPr>
          <w:p w14:paraId="76EF5BDC" w14:textId="77777777" w:rsidR="00AA605E" w:rsidRPr="00701090" w:rsidRDefault="00AA605E" w:rsidP="005F1680">
            <w:pPr>
              <w:spacing w:before="60" w:after="60"/>
              <w:jc w:val="center"/>
              <w:rPr>
                <w:rFonts w:ascii="Arial" w:hAnsi="Arial"/>
                <w:sz w:val="2"/>
              </w:rPr>
            </w:pPr>
          </w:p>
        </w:tc>
        <w:tc>
          <w:tcPr>
            <w:tcW w:w="1204" w:type="dxa"/>
            <w:tcBorders>
              <w:top w:val="single" w:sz="4" w:space="0" w:color="auto"/>
              <w:left w:val="single" w:sz="4" w:space="0" w:color="auto"/>
              <w:bottom w:val="single" w:sz="4" w:space="0" w:color="auto"/>
              <w:right w:val="single" w:sz="4" w:space="0" w:color="auto"/>
            </w:tcBorders>
          </w:tcPr>
          <w:p w14:paraId="5EB57489" w14:textId="29888F54" w:rsidR="00AA605E" w:rsidRPr="005107B7" w:rsidRDefault="00AA605E" w:rsidP="005F1680">
            <w:pPr>
              <w:spacing w:before="60" w:after="60"/>
              <w:jc w:val="center"/>
              <w:rPr>
                <w:rFonts w:ascii="Arial" w:hAnsi="Arial"/>
                <w:b/>
                <w:sz w:val="2"/>
              </w:rPr>
            </w:pPr>
          </w:p>
        </w:tc>
        <w:tc>
          <w:tcPr>
            <w:tcW w:w="7435" w:type="dxa"/>
            <w:gridSpan w:val="2"/>
            <w:tcBorders>
              <w:top w:val="single" w:sz="4" w:space="0" w:color="auto"/>
              <w:left w:val="single" w:sz="4" w:space="0" w:color="auto"/>
              <w:bottom w:val="single" w:sz="4" w:space="0" w:color="auto"/>
              <w:right w:val="single" w:sz="4" w:space="0" w:color="auto"/>
            </w:tcBorders>
          </w:tcPr>
          <w:p w14:paraId="7244A4C7" w14:textId="77777777" w:rsidR="00AA605E" w:rsidRPr="00AD212C" w:rsidRDefault="00AA605E" w:rsidP="005F1680">
            <w:pPr>
              <w:spacing w:before="60" w:after="60"/>
              <w:rPr>
                <w:rFonts w:ascii="Arial" w:hAnsi="Arial"/>
                <w:sz w:val="2"/>
              </w:rPr>
            </w:pPr>
          </w:p>
        </w:tc>
        <w:tc>
          <w:tcPr>
            <w:tcW w:w="992" w:type="dxa"/>
            <w:tcBorders>
              <w:top w:val="single" w:sz="4" w:space="0" w:color="auto"/>
              <w:left w:val="single" w:sz="4" w:space="0" w:color="auto"/>
              <w:bottom w:val="single" w:sz="4" w:space="0" w:color="auto"/>
              <w:right w:val="single" w:sz="4" w:space="0" w:color="auto"/>
            </w:tcBorders>
          </w:tcPr>
          <w:p w14:paraId="4E724D8B" w14:textId="77777777" w:rsidR="00AA605E" w:rsidRPr="00AD212C" w:rsidRDefault="00AA605E" w:rsidP="005F1680">
            <w:pPr>
              <w:spacing w:before="60" w:after="60"/>
              <w:jc w:val="center"/>
              <w:rPr>
                <w:rFonts w:ascii="Arial" w:hAnsi="Arial"/>
                <w:sz w:val="2"/>
              </w:rPr>
            </w:pPr>
          </w:p>
        </w:tc>
        <w:tc>
          <w:tcPr>
            <w:tcW w:w="2268" w:type="dxa"/>
            <w:tcBorders>
              <w:top w:val="single" w:sz="4" w:space="0" w:color="auto"/>
              <w:left w:val="single" w:sz="4" w:space="0" w:color="auto"/>
              <w:bottom w:val="single" w:sz="4" w:space="0" w:color="auto"/>
              <w:right w:val="single" w:sz="4" w:space="0" w:color="auto"/>
            </w:tcBorders>
          </w:tcPr>
          <w:p w14:paraId="1215B307" w14:textId="77777777" w:rsidR="00AA605E" w:rsidRPr="00AD212C" w:rsidRDefault="00AA605E" w:rsidP="005F1680">
            <w:pPr>
              <w:spacing w:before="60" w:after="60"/>
              <w:ind w:right="170"/>
              <w:jc w:val="right"/>
              <w:rPr>
                <w:rFonts w:ascii="Arial" w:hAnsi="Arial"/>
                <w:sz w:val="2"/>
              </w:rPr>
            </w:pPr>
          </w:p>
        </w:tc>
        <w:tc>
          <w:tcPr>
            <w:tcW w:w="1134" w:type="dxa"/>
            <w:tcBorders>
              <w:top w:val="single" w:sz="4" w:space="0" w:color="auto"/>
              <w:left w:val="single" w:sz="4" w:space="0" w:color="auto"/>
              <w:bottom w:val="single" w:sz="4" w:space="0" w:color="auto"/>
              <w:right w:val="single" w:sz="4" w:space="0" w:color="auto"/>
            </w:tcBorders>
          </w:tcPr>
          <w:p w14:paraId="6581CBBD" w14:textId="77777777" w:rsidR="00AA605E" w:rsidRPr="00AD212C" w:rsidRDefault="00AA605E" w:rsidP="005F1680">
            <w:pPr>
              <w:spacing w:before="60" w:after="60"/>
              <w:jc w:val="center"/>
              <w:rPr>
                <w:rFonts w:ascii="Arial" w:hAnsi="Arial"/>
                <w:sz w:val="2"/>
              </w:rPr>
            </w:pPr>
          </w:p>
        </w:tc>
        <w:tc>
          <w:tcPr>
            <w:tcW w:w="1994" w:type="dxa"/>
            <w:tcBorders>
              <w:top w:val="single" w:sz="4" w:space="0" w:color="auto"/>
              <w:left w:val="single" w:sz="4" w:space="0" w:color="auto"/>
              <w:bottom w:val="single" w:sz="4" w:space="0" w:color="auto"/>
              <w:right w:val="single" w:sz="4" w:space="0" w:color="auto"/>
            </w:tcBorders>
          </w:tcPr>
          <w:p w14:paraId="3F71F457" w14:textId="77777777" w:rsidR="00AA605E" w:rsidRPr="00AD212C" w:rsidRDefault="00AA605E" w:rsidP="005F1680">
            <w:pPr>
              <w:spacing w:before="60" w:after="60"/>
              <w:ind w:right="170"/>
              <w:jc w:val="right"/>
              <w:rPr>
                <w:rFonts w:ascii="Arial" w:hAnsi="Arial"/>
                <w:sz w:val="2"/>
              </w:rPr>
            </w:pPr>
          </w:p>
        </w:tc>
      </w:tr>
      <w:tr w:rsidR="00AA605E" w14:paraId="65BEE11A" w14:textId="77777777" w:rsidTr="00372F8B">
        <w:trPr>
          <w:cantSplit/>
          <w:trHeight w:val="100"/>
        </w:trPr>
        <w:tc>
          <w:tcPr>
            <w:tcW w:w="1204" w:type="dxa"/>
            <w:vMerge/>
            <w:tcBorders>
              <w:left w:val="single" w:sz="4" w:space="0" w:color="auto"/>
              <w:right w:val="single" w:sz="4" w:space="0" w:color="auto"/>
            </w:tcBorders>
          </w:tcPr>
          <w:p w14:paraId="48876168" w14:textId="77777777" w:rsidR="00AA605E" w:rsidRDefault="00AA605E" w:rsidP="00D03F58">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3D919BE2" w14:textId="1F546D6D" w:rsidR="00AA605E" w:rsidRPr="005107B7" w:rsidRDefault="005107B7" w:rsidP="00D03F58">
            <w:pPr>
              <w:spacing w:before="60" w:after="60"/>
              <w:jc w:val="center"/>
              <w:rPr>
                <w:rFonts w:ascii="Arial" w:hAnsi="Arial"/>
                <w:b/>
              </w:rPr>
            </w:pPr>
            <w:r w:rsidRPr="005107B7">
              <w:rPr>
                <w:rFonts w:ascii="Arial" w:hAnsi="Arial"/>
                <w:b/>
              </w:rPr>
              <w:t>D</w:t>
            </w:r>
          </w:p>
        </w:tc>
        <w:tc>
          <w:tcPr>
            <w:tcW w:w="13823" w:type="dxa"/>
            <w:gridSpan w:val="6"/>
            <w:tcBorders>
              <w:top w:val="single" w:sz="4" w:space="0" w:color="auto"/>
              <w:left w:val="single" w:sz="4" w:space="0" w:color="auto"/>
              <w:bottom w:val="single" w:sz="4" w:space="0" w:color="auto"/>
              <w:right w:val="single" w:sz="4" w:space="0" w:color="auto"/>
            </w:tcBorders>
          </w:tcPr>
          <w:p w14:paraId="161604B2" w14:textId="50461C88" w:rsidR="00AA605E" w:rsidRPr="00AD212C" w:rsidRDefault="00AA605E" w:rsidP="00C555B4">
            <w:pPr>
              <w:spacing w:before="60" w:after="60"/>
              <w:ind w:right="170"/>
              <w:rPr>
                <w:rFonts w:ascii="Arial" w:hAnsi="Arial"/>
                <w:b/>
              </w:rPr>
            </w:pPr>
            <w:r w:rsidRPr="00AD212C">
              <w:rPr>
                <w:rFonts w:ascii="Arial" w:hAnsi="Arial"/>
                <w:b/>
                <w:u w:val="single"/>
              </w:rPr>
              <w:t>Fourniture carburant en cas d’utilisation des GE de secours</w:t>
            </w:r>
            <w:r w:rsidRPr="00AD212C">
              <w:rPr>
                <w:rFonts w:ascii="Arial" w:hAnsi="Arial"/>
                <w:b/>
              </w:rPr>
              <w:t xml:space="preserve"> </w:t>
            </w:r>
            <w:r w:rsidRPr="00AD212C">
              <w:rPr>
                <w:rFonts w:ascii="Arial" w:hAnsi="Arial"/>
                <w:i/>
              </w:rPr>
              <w:t>(</w:t>
            </w:r>
            <w:proofErr w:type="spellStart"/>
            <w:r w:rsidRPr="00AD212C">
              <w:rPr>
                <w:rFonts w:ascii="Arial" w:hAnsi="Arial"/>
                <w:i/>
              </w:rPr>
              <w:t>cf</w:t>
            </w:r>
            <w:proofErr w:type="spellEnd"/>
            <w:r w:rsidRPr="00AD212C">
              <w:rPr>
                <w:rFonts w:ascii="Arial" w:hAnsi="Arial"/>
                <w:i/>
              </w:rPr>
              <w:t xml:space="preserve"> §  </w:t>
            </w:r>
            <w:r w:rsidR="00C555B4" w:rsidRPr="00AD212C">
              <w:rPr>
                <w:rFonts w:ascii="Arial" w:hAnsi="Arial"/>
                <w:i/>
              </w:rPr>
              <w:t>3.3</w:t>
            </w:r>
            <w:r w:rsidRPr="00AD212C">
              <w:rPr>
                <w:rFonts w:ascii="Arial" w:hAnsi="Arial"/>
                <w:i/>
              </w:rPr>
              <w:t xml:space="preserve"> du CCTP)</w:t>
            </w:r>
          </w:p>
        </w:tc>
      </w:tr>
      <w:tr w:rsidR="00AA605E" w14:paraId="25A68C35" w14:textId="77777777" w:rsidTr="00372F8B">
        <w:trPr>
          <w:cantSplit/>
          <w:trHeight w:val="100"/>
        </w:trPr>
        <w:tc>
          <w:tcPr>
            <w:tcW w:w="1204" w:type="dxa"/>
            <w:vMerge/>
            <w:tcBorders>
              <w:left w:val="single" w:sz="4" w:space="0" w:color="auto"/>
              <w:right w:val="single" w:sz="4" w:space="0" w:color="auto"/>
            </w:tcBorders>
          </w:tcPr>
          <w:p w14:paraId="7156BBDF" w14:textId="77777777" w:rsidR="00AA605E" w:rsidRDefault="00AA605E" w:rsidP="00D03F58">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66CE8460" w14:textId="0CB0AFD8" w:rsidR="00AA605E" w:rsidRDefault="00AA605E" w:rsidP="00D03F58">
            <w:pPr>
              <w:spacing w:before="60" w:after="60"/>
              <w:jc w:val="center"/>
              <w:rPr>
                <w:rFonts w:ascii="Arial" w:hAnsi="Arial"/>
              </w:rPr>
            </w:pPr>
          </w:p>
        </w:tc>
        <w:tc>
          <w:tcPr>
            <w:tcW w:w="7435" w:type="dxa"/>
            <w:gridSpan w:val="2"/>
            <w:tcBorders>
              <w:top w:val="single" w:sz="4" w:space="0" w:color="auto"/>
              <w:left w:val="single" w:sz="4" w:space="0" w:color="auto"/>
              <w:bottom w:val="single" w:sz="4" w:space="0" w:color="auto"/>
              <w:right w:val="single" w:sz="4" w:space="0" w:color="auto"/>
            </w:tcBorders>
          </w:tcPr>
          <w:p w14:paraId="1BB9403A" w14:textId="77777777" w:rsidR="00AA605E" w:rsidRDefault="00AA605E" w:rsidP="00D03F58">
            <w:pPr>
              <w:spacing w:before="60" w:after="60"/>
              <w:rPr>
                <w:rFonts w:ascii="Arial" w:hAnsi="Arial"/>
              </w:rPr>
            </w:pPr>
            <w:proofErr w:type="spellStart"/>
            <w:r>
              <w:rPr>
                <w:rFonts w:ascii="Arial" w:hAnsi="Arial"/>
              </w:rPr>
              <w:t>Foruniture</w:t>
            </w:r>
            <w:proofErr w:type="spellEnd"/>
            <w:r>
              <w:rPr>
                <w:rFonts w:ascii="Arial" w:hAnsi="Arial"/>
              </w:rPr>
              <w:t xml:space="preserve"> de GNR </w:t>
            </w:r>
          </w:p>
        </w:tc>
        <w:tc>
          <w:tcPr>
            <w:tcW w:w="992" w:type="dxa"/>
            <w:tcBorders>
              <w:top w:val="single" w:sz="4" w:space="0" w:color="auto"/>
              <w:left w:val="single" w:sz="4" w:space="0" w:color="auto"/>
              <w:bottom w:val="single" w:sz="4" w:space="0" w:color="auto"/>
              <w:right w:val="single" w:sz="4" w:space="0" w:color="auto"/>
            </w:tcBorders>
          </w:tcPr>
          <w:p w14:paraId="2CE1B362" w14:textId="77777777" w:rsidR="00AA605E" w:rsidRDefault="00AA605E" w:rsidP="00D03F58">
            <w:pPr>
              <w:spacing w:before="60" w:after="60"/>
              <w:jc w:val="center"/>
              <w:rPr>
                <w:rFonts w:ascii="Arial" w:hAnsi="Arial"/>
              </w:rPr>
            </w:pPr>
            <w:r>
              <w:rPr>
                <w:rFonts w:ascii="Arial" w:hAnsi="Arial"/>
              </w:rPr>
              <w:t>Litre</w:t>
            </w:r>
          </w:p>
        </w:tc>
        <w:tc>
          <w:tcPr>
            <w:tcW w:w="2268" w:type="dxa"/>
            <w:tcBorders>
              <w:top w:val="single" w:sz="4" w:space="0" w:color="auto"/>
              <w:left w:val="single" w:sz="4" w:space="0" w:color="auto"/>
              <w:bottom w:val="single" w:sz="4" w:space="0" w:color="auto"/>
              <w:right w:val="single" w:sz="4" w:space="0" w:color="auto"/>
            </w:tcBorders>
          </w:tcPr>
          <w:p w14:paraId="69AB86EC" w14:textId="05B5552A" w:rsidR="00AA605E" w:rsidRDefault="00AA605E" w:rsidP="00D03F58">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74640125" w14:textId="691EA93F" w:rsidR="00AA605E" w:rsidRPr="00570AB7" w:rsidRDefault="009708F3" w:rsidP="00D03F58">
            <w:pPr>
              <w:spacing w:before="60" w:after="60"/>
              <w:jc w:val="center"/>
              <w:rPr>
                <w:rFonts w:ascii="Arial" w:hAnsi="Arial"/>
              </w:rPr>
            </w:pPr>
            <w:r w:rsidRPr="00570AB7">
              <w:rPr>
                <w:rFonts w:ascii="Arial" w:hAnsi="Arial"/>
              </w:rPr>
              <w:t>200</w:t>
            </w:r>
          </w:p>
        </w:tc>
        <w:tc>
          <w:tcPr>
            <w:tcW w:w="1994" w:type="dxa"/>
            <w:tcBorders>
              <w:top w:val="single" w:sz="4" w:space="0" w:color="auto"/>
              <w:left w:val="single" w:sz="4" w:space="0" w:color="auto"/>
              <w:bottom w:val="single" w:sz="4" w:space="0" w:color="auto"/>
              <w:right w:val="single" w:sz="4" w:space="0" w:color="auto"/>
            </w:tcBorders>
          </w:tcPr>
          <w:p w14:paraId="3B8CDA7C" w14:textId="77777777" w:rsidR="00AA605E" w:rsidRDefault="00AA605E" w:rsidP="00D03F58">
            <w:pPr>
              <w:spacing w:before="60" w:after="60"/>
              <w:ind w:right="170"/>
              <w:jc w:val="center"/>
              <w:rPr>
                <w:rFonts w:ascii="Arial" w:hAnsi="Arial"/>
              </w:rPr>
            </w:pPr>
          </w:p>
        </w:tc>
      </w:tr>
      <w:tr w:rsidR="00AA605E" w14:paraId="2609A75E" w14:textId="77777777" w:rsidTr="00372F8B">
        <w:trPr>
          <w:cantSplit/>
          <w:trHeight w:val="100"/>
        </w:trPr>
        <w:tc>
          <w:tcPr>
            <w:tcW w:w="1204" w:type="dxa"/>
            <w:vMerge/>
            <w:tcBorders>
              <w:left w:val="single" w:sz="4" w:space="0" w:color="auto"/>
              <w:right w:val="single" w:sz="4" w:space="0" w:color="auto"/>
            </w:tcBorders>
          </w:tcPr>
          <w:p w14:paraId="655B4B6C" w14:textId="77777777" w:rsidR="00AA605E" w:rsidRDefault="00AA605E" w:rsidP="00D03F58">
            <w:pPr>
              <w:spacing w:before="60" w:after="60"/>
              <w:jc w:val="center"/>
              <w:rPr>
                <w:rFonts w:ascii="Arial" w:hAnsi="Arial"/>
              </w:rPr>
            </w:pPr>
          </w:p>
        </w:tc>
        <w:tc>
          <w:tcPr>
            <w:tcW w:w="1204" w:type="dxa"/>
            <w:tcBorders>
              <w:top w:val="single" w:sz="4" w:space="0" w:color="auto"/>
              <w:left w:val="single" w:sz="4" w:space="0" w:color="auto"/>
              <w:bottom w:val="single" w:sz="4" w:space="0" w:color="auto"/>
              <w:right w:val="single" w:sz="4" w:space="0" w:color="auto"/>
            </w:tcBorders>
          </w:tcPr>
          <w:p w14:paraId="015D99D6" w14:textId="27724204" w:rsidR="00AA605E" w:rsidRDefault="00AA605E" w:rsidP="00D03F58">
            <w:pPr>
              <w:spacing w:before="60" w:after="60"/>
              <w:jc w:val="center"/>
              <w:rPr>
                <w:rFonts w:ascii="Arial" w:hAnsi="Arial"/>
              </w:rPr>
            </w:pPr>
          </w:p>
        </w:tc>
        <w:tc>
          <w:tcPr>
            <w:tcW w:w="7435" w:type="dxa"/>
            <w:gridSpan w:val="2"/>
            <w:tcBorders>
              <w:top w:val="single" w:sz="4" w:space="0" w:color="auto"/>
              <w:left w:val="single" w:sz="4" w:space="0" w:color="auto"/>
              <w:bottom w:val="single" w:sz="4" w:space="0" w:color="auto"/>
              <w:right w:val="single" w:sz="4" w:space="0" w:color="auto"/>
            </w:tcBorders>
          </w:tcPr>
          <w:p w14:paraId="7EE34C47" w14:textId="77777777" w:rsidR="00AA605E" w:rsidRDefault="00AA605E" w:rsidP="00D03F58">
            <w:pPr>
              <w:spacing w:before="60" w:after="60"/>
              <w:rPr>
                <w:rFonts w:ascii="Arial" w:hAnsi="Arial"/>
              </w:rPr>
            </w:pPr>
            <w:r>
              <w:rPr>
                <w:rFonts w:ascii="Arial" w:hAnsi="Arial"/>
              </w:rPr>
              <w:t>Heure de marche du GE de secours</w:t>
            </w:r>
          </w:p>
        </w:tc>
        <w:tc>
          <w:tcPr>
            <w:tcW w:w="992" w:type="dxa"/>
            <w:tcBorders>
              <w:top w:val="single" w:sz="4" w:space="0" w:color="auto"/>
              <w:left w:val="single" w:sz="4" w:space="0" w:color="auto"/>
              <w:bottom w:val="single" w:sz="4" w:space="0" w:color="auto"/>
              <w:right w:val="single" w:sz="4" w:space="0" w:color="auto"/>
            </w:tcBorders>
          </w:tcPr>
          <w:p w14:paraId="70F24012" w14:textId="77777777" w:rsidR="00AA605E" w:rsidRDefault="00AA605E" w:rsidP="00D03F58">
            <w:pPr>
              <w:spacing w:before="60" w:after="60"/>
              <w:jc w:val="center"/>
              <w:rPr>
                <w:rFonts w:ascii="Arial" w:hAnsi="Arial"/>
              </w:rPr>
            </w:pPr>
            <w:r>
              <w:rPr>
                <w:rFonts w:ascii="Arial" w:hAnsi="Arial"/>
              </w:rPr>
              <w:t xml:space="preserve">Heure </w:t>
            </w:r>
          </w:p>
        </w:tc>
        <w:tc>
          <w:tcPr>
            <w:tcW w:w="2268" w:type="dxa"/>
            <w:tcBorders>
              <w:top w:val="single" w:sz="4" w:space="0" w:color="auto"/>
              <w:left w:val="single" w:sz="4" w:space="0" w:color="auto"/>
              <w:bottom w:val="single" w:sz="4" w:space="0" w:color="auto"/>
              <w:right w:val="single" w:sz="4" w:space="0" w:color="auto"/>
            </w:tcBorders>
          </w:tcPr>
          <w:p w14:paraId="1890D6B9" w14:textId="1890D459" w:rsidR="00AA605E" w:rsidRDefault="00AA605E" w:rsidP="00D03F58">
            <w:pPr>
              <w:spacing w:before="60" w:after="60"/>
              <w:ind w:right="170"/>
              <w:jc w:val="center"/>
              <w:rPr>
                <w:rFonts w:ascii="Arial" w:hAnsi="Arial"/>
              </w:rPr>
            </w:pPr>
          </w:p>
        </w:tc>
        <w:tc>
          <w:tcPr>
            <w:tcW w:w="1134" w:type="dxa"/>
            <w:tcBorders>
              <w:top w:val="single" w:sz="4" w:space="0" w:color="auto"/>
              <w:left w:val="single" w:sz="4" w:space="0" w:color="auto"/>
              <w:bottom w:val="single" w:sz="4" w:space="0" w:color="auto"/>
              <w:right w:val="single" w:sz="4" w:space="0" w:color="auto"/>
            </w:tcBorders>
          </w:tcPr>
          <w:p w14:paraId="078A2524" w14:textId="4E83E402" w:rsidR="00AA605E" w:rsidRPr="00570AB7" w:rsidRDefault="009708F3" w:rsidP="00D03F58">
            <w:pPr>
              <w:spacing w:before="60" w:after="60"/>
              <w:jc w:val="center"/>
              <w:rPr>
                <w:rFonts w:ascii="Arial" w:hAnsi="Arial"/>
              </w:rPr>
            </w:pPr>
            <w:r w:rsidRPr="00570AB7">
              <w:rPr>
                <w:rFonts w:ascii="Arial" w:hAnsi="Arial"/>
              </w:rPr>
              <w:t>1</w:t>
            </w:r>
          </w:p>
        </w:tc>
        <w:tc>
          <w:tcPr>
            <w:tcW w:w="1994" w:type="dxa"/>
            <w:tcBorders>
              <w:top w:val="single" w:sz="4" w:space="0" w:color="auto"/>
              <w:left w:val="single" w:sz="4" w:space="0" w:color="auto"/>
              <w:bottom w:val="single" w:sz="4" w:space="0" w:color="auto"/>
              <w:right w:val="single" w:sz="4" w:space="0" w:color="auto"/>
            </w:tcBorders>
          </w:tcPr>
          <w:p w14:paraId="59BF96D1" w14:textId="77777777" w:rsidR="00AA605E" w:rsidRDefault="00AA605E" w:rsidP="00D03F58">
            <w:pPr>
              <w:spacing w:before="60" w:after="60"/>
              <w:ind w:right="170"/>
              <w:jc w:val="center"/>
              <w:rPr>
                <w:rFonts w:ascii="Arial" w:hAnsi="Arial"/>
              </w:rPr>
            </w:pPr>
          </w:p>
        </w:tc>
      </w:tr>
      <w:tr w:rsidR="003776D9" w14:paraId="51A7E2E0" w14:textId="77777777" w:rsidTr="005D16D2">
        <w:trPr>
          <w:cantSplit/>
          <w:trHeight w:val="100"/>
        </w:trPr>
        <w:tc>
          <w:tcPr>
            <w:tcW w:w="1204" w:type="dxa"/>
            <w:vMerge/>
            <w:tcBorders>
              <w:left w:val="single" w:sz="4" w:space="0" w:color="auto"/>
              <w:bottom w:val="single" w:sz="4" w:space="0" w:color="auto"/>
              <w:right w:val="single" w:sz="4" w:space="0" w:color="auto"/>
            </w:tcBorders>
          </w:tcPr>
          <w:p w14:paraId="37EFC52E" w14:textId="77777777" w:rsidR="003776D9" w:rsidRDefault="003776D9" w:rsidP="00D03F58">
            <w:pPr>
              <w:spacing w:before="60" w:after="60"/>
              <w:jc w:val="center"/>
              <w:rPr>
                <w:rFonts w:ascii="Arial" w:hAnsi="Arial"/>
              </w:rPr>
            </w:pPr>
          </w:p>
        </w:tc>
        <w:tc>
          <w:tcPr>
            <w:tcW w:w="13033" w:type="dxa"/>
            <w:gridSpan w:val="6"/>
            <w:tcBorders>
              <w:top w:val="single" w:sz="4" w:space="0" w:color="auto"/>
              <w:left w:val="single" w:sz="4" w:space="0" w:color="auto"/>
              <w:bottom w:val="single" w:sz="4" w:space="0" w:color="auto"/>
              <w:right w:val="single" w:sz="4" w:space="0" w:color="auto"/>
            </w:tcBorders>
          </w:tcPr>
          <w:p w14:paraId="1271DF19" w14:textId="3474C3D8" w:rsidR="003776D9" w:rsidRPr="00372FE8" w:rsidRDefault="003776D9" w:rsidP="00701090">
            <w:pPr>
              <w:spacing w:before="60" w:after="60"/>
              <w:rPr>
                <w:rFonts w:ascii="Arial" w:hAnsi="Arial"/>
                <w:highlight w:val="yellow"/>
              </w:rPr>
            </w:pPr>
            <w:r w:rsidRPr="00701090">
              <w:rPr>
                <w:rFonts w:ascii="Arial" w:hAnsi="Arial"/>
                <w:b/>
              </w:rPr>
              <w:t xml:space="preserve">TOTAL MONTANT TRANCHE </w:t>
            </w:r>
            <w:r>
              <w:rPr>
                <w:rFonts w:ascii="Arial" w:hAnsi="Arial"/>
                <w:b/>
              </w:rPr>
              <w:t>OPTIONNELL</w:t>
            </w:r>
            <w:r w:rsidRPr="00701090">
              <w:rPr>
                <w:rFonts w:ascii="Arial" w:hAnsi="Arial"/>
                <w:b/>
              </w:rPr>
              <w:t>E</w:t>
            </w:r>
          </w:p>
        </w:tc>
        <w:tc>
          <w:tcPr>
            <w:tcW w:w="1994" w:type="dxa"/>
            <w:tcBorders>
              <w:top w:val="single" w:sz="4" w:space="0" w:color="auto"/>
              <w:left w:val="single" w:sz="4" w:space="0" w:color="auto"/>
              <w:bottom w:val="single" w:sz="4" w:space="0" w:color="auto"/>
              <w:right w:val="single" w:sz="4" w:space="0" w:color="auto"/>
            </w:tcBorders>
          </w:tcPr>
          <w:p w14:paraId="358886CB" w14:textId="2FB3F223" w:rsidR="003776D9" w:rsidRDefault="003776D9" w:rsidP="00701090">
            <w:pPr>
              <w:spacing w:before="60" w:after="60"/>
              <w:ind w:right="170"/>
              <w:jc w:val="right"/>
              <w:rPr>
                <w:rFonts w:ascii="Arial" w:hAnsi="Arial"/>
              </w:rPr>
            </w:pPr>
            <w:r>
              <w:rPr>
                <w:rFonts w:ascii="Arial" w:hAnsi="Arial"/>
                <w:b/>
              </w:rPr>
              <w:t>€ HT</w:t>
            </w:r>
          </w:p>
        </w:tc>
      </w:tr>
      <w:tr w:rsidR="009715DA" w:rsidRPr="00065A57" w14:paraId="1CB35DF1" w14:textId="77777777" w:rsidTr="009715DA">
        <w:trPr>
          <w:cantSplit/>
          <w:trHeight w:val="551"/>
        </w:trPr>
        <w:tc>
          <w:tcPr>
            <w:tcW w:w="1204" w:type="dxa"/>
            <w:tcBorders>
              <w:top w:val="single" w:sz="4" w:space="0" w:color="auto"/>
            </w:tcBorders>
          </w:tcPr>
          <w:p w14:paraId="4BD85303" w14:textId="77777777" w:rsidR="009715DA" w:rsidRPr="00065A57" w:rsidRDefault="009715DA" w:rsidP="005F1680">
            <w:pPr>
              <w:spacing w:before="60" w:after="60"/>
              <w:jc w:val="center"/>
              <w:rPr>
                <w:rFonts w:ascii="Arial" w:hAnsi="Arial"/>
                <w:b/>
              </w:rPr>
            </w:pPr>
          </w:p>
        </w:tc>
        <w:tc>
          <w:tcPr>
            <w:tcW w:w="1204" w:type="dxa"/>
            <w:tcBorders>
              <w:top w:val="single" w:sz="4" w:space="0" w:color="auto"/>
            </w:tcBorders>
          </w:tcPr>
          <w:p w14:paraId="3348631B" w14:textId="046C5A7E" w:rsidR="009715DA" w:rsidRPr="00065A57" w:rsidRDefault="009715DA" w:rsidP="005F1680">
            <w:pPr>
              <w:spacing w:before="60" w:after="60"/>
              <w:jc w:val="center"/>
              <w:rPr>
                <w:rFonts w:ascii="Arial" w:hAnsi="Arial"/>
                <w:b/>
              </w:rPr>
            </w:pPr>
          </w:p>
        </w:tc>
        <w:tc>
          <w:tcPr>
            <w:tcW w:w="4111" w:type="dxa"/>
            <w:tcBorders>
              <w:top w:val="single" w:sz="4" w:space="0" w:color="auto"/>
              <w:right w:val="single" w:sz="4" w:space="0" w:color="auto"/>
            </w:tcBorders>
          </w:tcPr>
          <w:p w14:paraId="7B0EC03F" w14:textId="77777777" w:rsidR="009715DA" w:rsidRPr="00065A57" w:rsidRDefault="009715DA" w:rsidP="005F1680">
            <w:pPr>
              <w:spacing w:before="60" w:after="60"/>
              <w:rPr>
                <w:rFonts w:ascii="Arial" w:hAnsi="Arial"/>
                <w:b/>
                <w:u w:val="single"/>
              </w:rPr>
            </w:pPr>
          </w:p>
        </w:tc>
        <w:tc>
          <w:tcPr>
            <w:tcW w:w="7718" w:type="dxa"/>
            <w:gridSpan w:val="4"/>
            <w:tcBorders>
              <w:top w:val="single" w:sz="4" w:space="0" w:color="auto"/>
              <w:left w:val="single" w:sz="4" w:space="0" w:color="auto"/>
              <w:bottom w:val="single" w:sz="4" w:space="0" w:color="auto"/>
              <w:right w:val="single" w:sz="4" w:space="0" w:color="auto"/>
            </w:tcBorders>
          </w:tcPr>
          <w:p w14:paraId="7FF22EFD" w14:textId="156BB98F" w:rsidR="009715DA" w:rsidRPr="00065A57" w:rsidRDefault="009715DA" w:rsidP="00701090">
            <w:pPr>
              <w:spacing w:before="60" w:after="60"/>
              <w:jc w:val="right"/>
              <w:rPr>
                <w:rFonts w:ascii="Arial" w:hAnsi="Arial"/>
                <w:b/>
              </w:rPr>
            </w:pPr>
            <w:r>
              <w:rPr>
                <w:rFonts w:ascii="Arial" w:hAnsi="Arial"/>
                <w:b/>
              </w:rPr>
              <w:t>Montant total H.T. des prestations</w:t>
            </w:r>
          </w:p>
        </w:tc>
        <w:tc>
          <w:tcPr>
            <w:tcW w:w="1994" w:type="dxa"/>
            <w:tcBorders>
              <w:top w:val="single" w:sz="4" w:space="0" w:color="auto"/>
              <w:left w:val="single" w:sz="4" w:space="0" w:color="auto"/>
              <w:bottom w:val="single" w:sz="4" w:space="0" w:color="auto"/>
              <w:right w:val="single" w:sz="4" w:space="0" w:color="auto"/>
            </w:tcBorders>
          </w:tcPr>
          <w:p w14:paraId="090194BA" w14:textId="7FA10F59" w:rsidR="009715DA" w:rsidRPr="00065A57" w:rsidRDefault="009715DA" w:rsidP="00701090">
            <w:pPr>
              <w:spacing w:before="60" w:after="60"/>
              <w:ind w:right="170"/>
              <w:jc w:val="right"/>
              <w:rPr>
                <w:rFonts w:ascii="Arial" w:hAnsi="Arial"/>
                <w:b/>
              </w:rPr>
            </w:pPr>
            <w:r>
              <w:rPr>
                <w:rFonts w:ascii="Arial" w:hAnsi="Arial"/>
                <w:b/>
              </w:rPr>
              <w:t>€ HT</w:t>
            </w:r>
          </w:p>
        </w:tc>
      </w:tr>
    </w:tbl>
    <w:p w14:paraId="1529CF3D" w14:textId="04EDA43F" w:rsidR="00390836" w:rsidRDefault="00390836">
      <w:pPr>
        <w:pStyle w:val="En-tte"/>
        <w:tabs>
          <w:tab w:val="clear" w:pos="1418"/>
          <w:tab w:val="clear" w:pos="1701"/>
          <w:tab w:val="left" w:pos="6238"/>
        </w:tabs>
        <w:spacing w:before="120" w:after="0"/>
        <w:rPr>
          <w:rFonts w:ascii="Times New Roman" w:hAnsi="Times New Roman"/>
        </w:rPr>
      </w:pPr>
    </w:p>
    <w:p w14:paraId="2BC2C69A" w14:textId="77777777" w:rsidR="000B7C70" w:rsidRDefault="000B7C70">
      <w:pPr>
        <w:pStyle w:val="En-tte"/>
        <w:tabs>
          <w:tab w:val="clear" w:pos="1418"/>
          <w:tab w:val="clear" w:pos="1701"/>
          <w:tab w:val="left" w:pos="6238"/>
        </w:tabs>
        <w:spacing w:before="120" w:after="0"/>
        <w:rPr>
          <w:rFonts w:ascii="Times New Roman" w:hAnsi="Times New Roman"/>
        </w:rPr>
      </w:pPr>
    </w:p>
    <w:sectPr w:rsidR="000B7C70" w:rsidSect="00AD212C">
      <w:headerReference w:type="default" r:id="rId17"/>
      <w:footerReference w:type="default" r:id="rId18"/>
      <w:pgSz w:w="16840" w:h="11907" w:orient="landscape" w:code="9"/>
      <w:pgMar w:top="720" w:right="284" w:bottom="720" w:left="284" w:header="720" w:footer="567" w:gutter="0"/>
      <w:paperSrc w:first="7" w:other="7"/>
      <w:cols w:space="720"/>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E1008B2" w14:textId="77777777" w:rsidR="008D244D" w:rsidRDefault="008D244D">
      <w:r>
        <w:separator/>
      </w:r>
    </w:p>
  </w:endnote>
  <w:endnote w:type="continuationSeparator" w:id="0">
    <w:p w14:paraId="2C65B8FD" w14:textId="77777777" w:rsidR="008D244D" w:rsidRDefault="008D244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Times New Roman Gras">
    <w:panose1 w:val="02020803070505020304"/>
    <w:charset w:val="00"/>
    <w:family w:val="roman"/>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6592D9" w14:textId="344F635E" w:rsidR="00F247E3" w:rsidRPr="00CA57BF" w:rsidRDefault="001B4011" w:rsidP="004D2DBA">
    <w:pPr>
      <w:pStyle w:val="Pieddepage"/>
      <w:jc w:val="center"/>
      <w:rPr>
        <w:rFonts w:ascii="Times New Roman" w:hAnsi="Times New Roman"/>
      </w:rPr>
    </w:pPr>
    <w:r>
      <w:rPr>
        <w:noProof/>
      </w:rPr>
      <w:drawing>
        <wp:inline distT="0" distB="0" distL="0" distR="0" wp14:anchorId="7FE05673" wp14:editId="120B831C">
          <wp:extent cx="809219" cy="276225"/>
          <wp:effectExtent l="0" t="0" r="0" b="0"/>
          <wp:docPr id="9"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8"/>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824557" cy="281461"/>
                  </a:xfrm>
                  <a:prstGeom prst="rect">
                    <a:avLst/>
                  </a:prstGeom>
                  <a:noFill/>
                  <a:extLst/>
                </pic:spPr>
              </pic:pic>
            </a:graphicData>
          </a:graphic>
        </wp:inline>
      </w:drawing>
    </w:r>
    <w:r w:rsidR="004D2DBA">
      <w:rPr>
        <w:rFonts w:ascii="Times New Roman" w:hAnsi="Times New Roman"/>
        <w:sz w:val="16"/>
        <w:szCs w:val="16"/>
      </w:rPr>
      <w:t xml:space="preserve">                                                                                                                                                                                                               </w:t>
    </w:r>
    <w:r w:rsidR="00F247E3" w:rsidRPr="00CA57BF">
      <w:rPr>
        <w:rFonts w:ascii="Times New Roman" w:hAnsi="Times New Roman"/>
        <w:sz w:val="16"/>
        <w:szCs w:val="16"/>
      </w:rPr>
      <w:t xml:space="preserve">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6644F7">
      <w:rPr>
        <w:rFonts w:ascii="Times New Roman" w:hAnsi="Times New Roman"/>
        <w:noProof/>
        <w:sz w:val="16"/>
        <w:szCs w:val="16"/>
      </w:rPr>
      <w:t>2</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6644F7">
      <w:rPr>
        <w:rFonts w:ascii="Times New Roman" w:hAnsi="Times New Roman"/>
        <w:noProof/>
        <w:sz w:val="16"/>
        <w:szCs w:val="16"/>
      </w:rPr>
      <w:t>3</w:t>
    </w:r>
    <w:r w:rsidR="00F247E3" w:rsidRPr="00CA57BF">
      <w:rPr>
        <w:rFonts w:ascii="Times New Roman" w:hAnsi="Times New Roman"/>
        <w:sz w:val="16"/>
        <w:szCs w:val="16"/>
      </w:rPr>
      <w:fldChar w:fldCharType="end"/>
    </w:r>
  </w:p>
  <w:p w14:paraId="0CBF4D53" w14:textId="77777777" w:rsidR="00F247E3" w:rsidRPr="00CA57BF" w:rsidRDefault="00F247E3">
    <w:pPr>
      <w:pStyle w:val="Pieddepage"/>
      <w:spacing w:before="0" w:after="120"/>
      <w:ind w:firstLine="0"/>
      <w:jc w:val="right"/>
      <w:rPr>
        <w:rFonts w:ascii="Arial" w:hAnsi="Arial"/>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E2E570" w14:textId="77777777" w:rsidR="00F247E3" w:rsidRDefault="00F247E3">
    <w:pPr>
      <w:pStyle w:val="Pieddepage"/>
      <w:spacing w:before="0" w:after="120"/>
      <w:ind w:firstLine="0"/>
      <w:jc w:val="right"/>
      <w:rPr>
        <w:rFonts w:ascii="Arial" w:hAnsi="Arial"/>
        <w:lang w:val="en-GB"/>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E151463" w14:textId="27362352" w:rsidR="00F247E3" w:rsidRPr="001E73F5" w:rsidRDefault="00606C1B" w:rsidP="001E73F5">
    <w:pPr>
      <w:pStyle w:val="Pieddepage"/>
      <w:jc w:val="right"/>
      <w:rPr>
        <w:rFonts w:ascii="Times New Roman" w:hAnsi="Times New Roman"/>
      </w:rPr>
    </w:pPr>
    <w:r>
      <w:rPr>
        <w:rFonts w:ascii="Times New Roman" w:hAnsi="Times New Roman"/>
        <w:noProof/>
      </w:rPr>
      <w:drawing>
        <wp:anchor distT="0" distB="0" distL="114300" distR="114300" simplePos="0" relativeHeight="251657216" behindDoc="0" locked="0" layoutInCell="1" allowOverlap="1" wp14:anchorId="294B2CD4" wp14:editId="2E47EBA0">
          <wp:simplePos x="0" y="0"/>
          <wp:positionH relativeFrom="page">
            <wp:posOffset>493395</wp:posOffset>
          </wp:positionH>
          <wp:positionV relativeFrom="page">
            <wp:posOffset>10088880</wp:posOffset>
          </wp:positionV>
          <wp:extent cx="863600" cy="396240"/>
          <wp:effectExtent l="0" t="0" r="0" b="3810"/>
          <wp:wrapNone/>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863600" cy="396240"/>
                  </a:xfrm>
                  <a:prstGeom prst="rect">
                    <a:avLst/>
                  </a:prstGeom>
                  <a:noFill/>
                </pic:spPr>
              </pic:pic>
            </a:graphicData>
          </a:graphic>
          <wp14:sizeRelH relativeFrom="page">
            <wp14:pctWidth>0</wp14:pctWidth>
          </wp14:sizeRelH>
          <wp14:sizeRelV relativeFrom="page">
            <wp14:pctHeight>0</wp14:pctHeight>
          </wp14:sizeRelV>
        </wp:anchor>
      </w:drawing>
    </w:r>
    <w:r w:rsidR="00F247E3">
      <w:rPr>
        <w:rFonts w:ascii="Times New Roman" w:hAnsi="Times New Roman"/>
        <w:sz w:val="16"/>
        <w:szCs w:val="16"/>
      </w:rPr>
      <w:t xml:space="preserve">                                                                           </w:t>
    </w:r>
    <w:r w:rsidR="00F247E3" w:rsidRPr="00CA57BF">
      <w:rPr>
        <w:rFonts w:ascii="Times New Roman" w:hAnsi="Times New Roman"/>
        <w:sz w:val="16"/>
        <w:szCs w:val="16"/>
      </w:rPr>
      <w:t xml:space="preserve">     </w:t>
    </w:r>
    <w:r w:rsidR="00F247E3">
      <w:rPr>
        <w:rFonts w:ascii="Times New Roman" w:hAnsi="Times New Roman"/>
        <w:sz w:val="16"/>
        <w:szCs w:val="16"/>
      </w:rPr>
      <w:t xml:space="preserve">                                                                                                                                                                         </w:t>
    </w:r>
    <w:r w:rsidR="00F247E3" w:rsidRPr="00CA57BF">
      <w:rPr>
        <w:rFonts w:ascii="Times New Roman" w:hAnsi="Times New Roman"/>
        <w:sz w:val="16"/>
        <w:szCs w:val="16"/>
      </w:rPr>
      <w:t xml:space="preserve">     Page </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PAGE </w:instrText>
    </w:r>
    <w:r w:rsidR="00F247E3" w:rsidRPr="00CA57BF">
      <w:rPr>
        <w:rFonts w:ascii="Times New Roman" w:hAnsi="Times New Roman"/>
        <w:sz w:val="16"/>
        <w:szCs w:val="16"/>
      </w:rPr>
      <w:fldChar w:fldCharType="separate"/>
    </w:r>
    <w:r w:rsidR="006644F7">
      <w:rPr>
        <w:rFonts w:ascii="Times New Roman" w:hAnsi="Times New Roman"/>
        <w:noProof/>
        <w:sz w:val="16"/>
        <w:szCs w:val="16"/>
      </w:rPr>
      <w:t>3</w:t>
    </w:r>
    <w:r w:rsidR="00F247E3" w:rsidRPr="00CA57BF">
      <w:rPr>
        <w:rFonts w:ascii="Times New Roman" w:hAnsi="Times New Roman"/>
        <w:sz w:val="16"/>
        <w:szCs w:val="16"/>
      </w:rPr>
      <w:fldChar w:fldCharType="end"/>
    </w:r>
    <w:r w:rsidR="00F247E3">
      <w:rPr>
        <w:rFonts w:ascii="Times New Roman" w:hAnsi="Times New Roman"/>
        <w:sz w:val="16"/>
        <w:szCs w:val="16"/>
      </w:rPr>
      <w:t>/</w:t>
    </w:r>
    <w:r w:rsidR="00F247E3" w:rsidRPr="00CA57BF">
      <w:rPr>
        <w:rFonts w:ascii="Times New Roman" w:hAnsi="Times New Roman"/>
        <w:sz w:val="16"/>
        <w:szCs w:val="16"/>
      </w:rPr>
      <w:fldChar w:fldCharType="begin"/>
    </w:r>
    <w:r w:rsidR="00F247E3" w:rsidRPr="00CA57BF">
      <w:rPr>
        <w:rFonts w:ascii="Times New Roman" w:hAnsi="Times New Roman"/>
        <w:sz w:val="16"/>
        <w:szCs w:val="16"/>
      </w:rPr>
      <w:instrText xml:space="preserve"> NUMPAGES </w:instrText>
    </w:r>
    <w:r w:rsidR="00F247E3" w:rsidRPr="00CA57BF">
      <w:rPr>
        <w:rFonts w:ascii="Times New Roman" w:hAnsi="Times New Roman"/>
        <w:sz w:val="16"/>
        <w:szCs w:val="16"/>
      </w:rPr>
      <w:fldChar w:fldCharType="separate"/>
    </w:r>
    <w:r w:rsidR="006644F7">
      <w:rPr>
        <w:rFonts w:ascii="Times New Roman" w:hAnsi="Times New Roman"/>
        <w:noProof/>
        <w:sz w:val="16"/>
        <w:szCs w:val="16"/>
      </w:rPr>
      <w:t>3</w:t>
    </w:r>
    <w:r w:rsidR="00F247E3" w:rsidRPr="00CA57BF">
      <w:rPr>
        <w:rFonts w:ascii="Times New Roman" w:hAnsi="Times New Roman"/>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328B70" w14:textId="77777777" w:rsidR="008D244D" w:rsidRDefault="008D244D">
      <w:r>
        <w:separator/>
      </w:r>
    </w:p>
  </w:footnote>
  <w:footnote w:type="continuationSeparator" w:id="0">
    <w:p w14:paraId="59891850" w14:textId="77777777" w:rsidR="008D244D" w:rsidRDefault="008D244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445CEB" w14:textId="62D7DA13" w:rsidR="00F247E3" w:rsidRPr="00CA57BF" w:rsidRDefault="00F247E3">
    <w:pPr>
      <w:pStyle w:val="En-tte"/>
      <w:spacing w:after="0"/>
      <w:jc w:val="right"/>
      <w:rPr>
        <w:rStyle w:val="Numrodepage"/>
        <w:rFonts w:ascii="Arial" w:hAnsi="Arial" w:cs="Arial"/>
      </w:rPr>
    </w:pPr>
    <w:r>
      <w:rPr>
        <w:rFonts w:ascii="Arial" w:hAnsi="Arial"/>
      </w:rPr>
      <w:t>EPF/</w:t>
    </w:r>
    <w:r w:rsidR="00802B9B">
      <w:rPr>
        <w:rFonts w:ascii="Arial" w:hAnsi="Arial"/>
      </w:rPr>
      <w:t>BPU/</w:t>
    </w:r>
    <w:r>
      <w:rPr>
        <w:rFonts w:ascii="Arial" w:hAnsi="Arial"/>
      </w:rPr>
      <w:t>DE page</w:t>
    </w:r>
    <w:r w:rsidRPr="00CA57BF">
      <w:rPr>
        <w:rFonts w:ascii="Arial" w:hAnsi="Arial" w:cs="Arial"/>
      </w:rPr>
      <w:t xml:space="preserv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6644F7">
      <w:rPr>
        <w:rStyle w:val="Numrodepage"/>
        <w:rFonts w:ascii="Arial" w:hAnsi="Arial" w:cs="Arial"/>
        <w:noProof/>
      </w:rPr>
      <w:t>2</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6644F7">
      <w:rPr>
        <w:rStyle w:val="Numrodepage"/>
        <w:rFonts w:ascii="Arial" w:hAnsi="Arial" w:cs="Arial"/>
        <w:noProof/>
      </w:rPr>
      <w:t>3</w:t>
    </w:r>
    <w:r w:rsidRPr="00CA57BF">
      <w:rPr>
        <w:rStyle w:val="Numrodepage"/>
        <w:rFonts w:ascii="Arial" w:hAnsi="Arial" w:cs="Arial"/>
      </w:rPr>
      <w:fldChar w:fldCharType="end"/>
    </w:r>
  </w:p>
  <w:p w14:paraId="1DAD53B4" w14:textId="77777777" w:rsidR="00F247E3" w:rsidRDefault="00F247E3" w:rsidP="00CA57BF">
    <w:pPr>
      <w:pStyle w:val="En-tte"/>
      <w:spacing w:after="0"/>
      <w:jc w:val="center"/>
      <w:rPr>
        <w:rFonts w:ascii="Arial" w:hAnsi="Arial"/>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253BDD4" w14:textId="3E130D93" w:rsidR="00F247E3" w:rsidRPr="00CA57BF" w:rsidRDefault="00F247E3">
    <w:pPr>
      <w:pStyle w:val="En-tte"/>
      <w:tabs>
        <w:tab w:val="left" w:pos="7230"/>
      </w:tabs>
      <w:spacing w:before="120" w:after="0"/>
      <w:jc w:val="right"/>
      <w:rPr>
        <w:rFonts w:ascii="Arial" w:hAnsi="Arial" w:cs="Arial"/>
      </w:rPr>
    </w:pPr>
    <w:r>
      <w:rPr>
        <w:rFonts w:ascii="Arial" w:hAnsi="Arial"/>
      </w:rPr>
      <w:t xml:space="preserve"> 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Pr>
        <w:rStyle w:val="Numrodepage"/>
        <w:rFonts w:ascii="Arial" w:hAnsi="Arial" w:cs="Arial"/>
        <w:noProof/>
      </w:rPr>
      <w:t>1</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584D28">
      <w:rPr>
        <w:rStyle w:val="Numrodepage"/>
        <w:rFonts w:ascii="Arial" w:hAnsi="Arial" w:cs="Arial"/>
        <w:noProof/>
      </w:rPr>
      <w:t>3</w:t>
    </w:r>
    <w:r w:rsidRPr="00CA57BF">
      <w:rPr>
        <w:rStyle w:val="Numrodepage"/>
        <w:rFonts w:ascii="Arial" w:hAnsi="Arial" w:cs="Arial"/>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5608AA" w14:textId="69BD3C8F" w:rsidR="00F247E3" w:rsidRDefault="00F247E3">
    <w:pPr>
      <w:pStyle w:val="En-tte"/>
      <w:spacing w:after="0"/>
      <w:jc w:val="right"/>
      <w:rPr>
        <w:rFonts w:ascii="Arial" w:hAnsi="Arial"/>
      </w:rPr>
    </w:pPr>
    <w:r>
      <w:rPr>
        <w:rFonts w:ascii="Arial" w:hAnsi="Arial"/>
      </w:rPr>
      <w:t xml:space="preserve">EPF/DE page </w:t>
    </w:r>
    <w:r w:rsidRPr="00CA57BF">
      <w:rPr>
        <w:rStyle w:val="Numrodepage"/>
        <w:rFonts w:ascii="Arial" w:hAnsi="Arial" w:cs="Arial"/>
      </w:rPr>
      <w:fldChar w:fldCharType="begin"/>
    </w:r>
    <w:r w:rsidRPr="00CA57BF">
      <w:rPr>
        <w:rStyle w:val="Numrodepage"/>
        <w:rFonts w:ascii="Arial" w:hAnsi="Arial" w:cs="Arial"/>
      </w:rPr>
      <w:instrText xml:space="preserve"> PAGE </w:instrText>
    </w:r>
    <w:r w:rsidRPr="00CA57BF">
      <w:rPr>
        <w:rStyle w:val="Numrodepage"/>
        <w:rFonts w:ascii="Arial" w:hAnsi="Arial" w:cs="Arial"/>
      </w:rPr>
      <w:fldChar w:fldCharType="separate"/>
    </w:r>
    <w:r w:rsidR="006644F7">
      <w:rPr>
        <w:rStyle w:val="Numrodepage"/>
        <w:rFonts w:ascii="Arial" w:hAnsi="Arial" w:cs="Arial"/>
        <w:noProof/>
      </w:rPr>
      <w:t>3</w:t>
    </w:r>
    <w:r w:rsidRPr="00CA57BF">
      <w:rPr>
        <w:rStyle w:val="Numrodepage"/>
        <w:rFonts w:ascii="Arial" w:hAnsi="Arial" w:cs="Arial"/>
      </w:rPr>
      <w:fldChar w:fldCharType="end"/>
    </w:r>
    <w:r w:rsidRPr="00CA57BF">
      <w:rPr>
        <w:rStyle w:val="Numrodepage"/>
        <w:rFonts w:ascii="Arial" w:hAnsi="Arial" w:cs="Arial"/>
      </w:rPr>
      <w:t>/</w:t>
    </w:r>
    <w:r w:rsidRPr="00CA57BF">
      <w:rPr>
        <w:rStyle w:val="Numrodepage"/>
        <w:rFonts w:ascii="Arial" w:hAnsi="Arial" w:cs="Arial"/>
      </w:rPr>
      <w:fldChar w:fldCharType="begin"/>
    </w:r>
    <w:r w:rsidRPr="00CA57BF">
      <w:rPr>
        <w:rStyle w:val="Numrodepage"/>
        <w:rFonts w:ascii="Arial" w:hAnsi="Arial" w:cs="Arial"/>
      </w:rPr>
      <w:instrText xml:space="preserve"> NUMPAGES </w:instrText>
    </w:r>
    <w:r w:rsidRPr="00CA57BF">
      <w:rPr>
        <w:rStyle w:val="Numrodepage"/>
        <w:rFonts w:ascii="Arial" w:hAnsi="Arial" w:cs="Arial"/>
      </w:rPr>
      <w:fldChar w:fldCharType="separate"/>
    </w:r>
    <w:r w:rsidR="006644F7">
      <w:rPr>
        <w:rStyle w:val="Numrodepage"/>
        <w:rFonts w:ascii="Arial" w:hAnsi="Arial" w:cs="Arial"/>
        <w:noProof/>
      </w:rPr>
      <w:t>3</w:t>
    </w:r>
    <w:r w:rsidRPr="00CA57BF">
      <w:rPr>
        <w:rStyle w:val="Numrodepage"/>
        <w:rFonts w:ascii="Arial" w:hAnsi="Arial" w:cs="Arial"/>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3"/>
    <w:multiLevelType w:val="singleLevel"/>
    <w:tmpl w:val="9B384B08"/>
    <w:lvl w:ilvl="0">
      <w:start w:val="1"/>
      <w:numFmt w:val="bullet"/>
      <w:pStyle w:val="Listepuces2"/>
      <w:lvlText w:val=""/>
      <w:lvlJc w:val="left"/>
      <w:pPr>
        <w:tabs>
          <w:tab w:val="num" w:pos="643"/>
        </w:tabs>
        <w:ind w:left="643" w:hanging="360"/>
      </w:pPr>
      <w:rPr>
        <w:rFonts w:ascii="Symbol" w:hAnsi="Symbol" w:hint="default"/>
      </w:rPr>
    </w:lvl>
  </w:abstractNum>
  <w:abstractNum w:abstractNumId="1" w15:restartNumberingAfterBreak="0">
    <w:nsid w:val="FFFFFF89"/>
    <w:multiLevelType w:val="singleLevel"/>
    <w:tmpl w:val="C8445046"/>
    <w:lvl w:ilvl="0">
      <w:start w:val="1"/>
      <w:numFmt w:val="bullet"/>
      <w:pStyle w:val="Listepuces"/>
      <w:lvlText w:val=""/>
      <w:lvlJc w:val="left"/>
      <w:pPr>
        <w:tabs>
          <w:tab w:val="num" w:pos="360"/>
        </w:tabs>
        <w:ind w:left="360" w:hanging="360"/>
      </w:pPr>
      <w:rPr>
        <w:rFonts w:ascii="Symbol" w:hAnsi="Symbol"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96"/>
  <w:printFractionalCharacterWidth/>
  <w:hideSpellingErrors/>
  <w:hideGrammatical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isplayHorizontalDrawingGridEvery w:val="0"/>
  <w:displayVerticalDrawingGridEvery w:val="0"/>
  <w:doNotUseMarginsForDrawingGridOrigin/>
  <w:doNotShadeFormData/>
  <w:noPunctuationKerning/>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B2F93"/>
    <w:rsid w:val="000230E9"/>
    <w:rsid w:val="000407F4"/>
    <w:rsid w:val="00051FCD"/>
    <w:rsid w:val="0005367E"/>
    <w:rsid w:val="00064A96"/>
    <w:rsid w:val="00065A57"/>
    <w:rsid w:val="0007549E"/>
    <w:rsid w:val="000A7809"/>
    <w:rsid w:val="000B7C70"/>
    <w:rsid w:val="000E2A2E"/>
    <w:rsid w:val="000E6C47"/>
    <w:rsid w:val="000F0DD0"/>
    <w:rsid w:val="001701CF"/>
    <w:rsid w:val="001A414F"/>
    <w:rsid w:val="001B4011"/>
    <w:rsid w:val="001E20B5"/>
    <w:rsid w:val="001E73F5"/>
    <w:rsid w:val="001F70DC"/>
    <w:rsid w:val="00211B43"/>
    <w:rsid w:val="00247D81"/>
    <w:rsid w:val="0025083B"/>
    <w:rsid w:val="00291406"/>
    <w:rsid w:val="002C2EEA"/>
    <w:rsid w:val="002E4E9F"/>
    <w:rsid w:val="002E6324"/>
    <w:rsid w:val="002F5A2F"/>
    <w:rsid w:val="00303810"/>
    <w:rsid w:val="00337784"/>
    <w:rsid w:val="00351D99"/>
    <w:rsid w:val="0036364F"/>
    <w:rsid w:val="00365649"/>
    <w:rsid w:val="00372FE8"/>
    <w:rsid w:val="003776D9"/>
    <w:rsid w:val="00390836"/>
    <w:rsid w:val="003F0719"/>
    <w:rsid w:val="004307AA"/>
    <w:rsid w:val="004512E9"/>
    <w:rsid w:val="004515D3"/>
    <w:rsid w:val="00470C6A"/>
    <w:rsid w:val="00491117"/>
    <w:rsid w:val="004D2DBA"/>
    <w:rsid w:val="005107B7"/>
    <w:rsid w:val="00514EDC"/>
    <w:rsid w:val="005170BF"/>
    <w:rsid w:val="00530895"/>
    <w:rsid w:val="00534928"/>
    <w:rsid w:val="00570AB7"/>
    <w:rsid w:val="00576B9D"/>
    <w:rsid w:val="00584D28"/>
    <w:rsid w:val="005902D3"/>
    <w:rsid w:val="005C11F1"/>
    <w:rsid w:val="005D45B0"/>
    <w:rsid w:val="005F1680"/>
    <w:rsid w:val="005F327B"/>
    <w:rsid w:val="00603533"/>
    <w:rsid w:val="00606C1B"/>
    <w:rsid w:val="00641362"/>
    <w:rsid w:val="006644F7"/>
    <w:rsid w:val="00664656"/>
    <w:rsid w:val="00667691"/>
    <w:rsid w:val="006778CC"/>
    <w:rsid w:val="006A4E58"/>
    <w:rsid w:val="006D135C"/>
    <w:rsid w:val="006F68F1"/>
    <w:rsid w:val="00701090"/>
    <w:rsid w:val="0070504B"/>
    <w:rsid w:val="00727A7F"/>
    <w:rsid w:val="00736675"/>
    <w:rsid w:val="00772C1E"/>
    <w:rsid w:val="007752EF"/>
    <w:rsid w:val="007A0943"/>
    <w:rsid w:val="007B6414"/>
    <w:rsid w:val="007C6BB5"/>
    <w:rsid w:val="007F3B5D"/>
    <w:rsid w:val="00802B9B"/>
    <w:rsid w:val="00856C21"/>
    <w:rsid w:val="00866C03"/>
    <w:rsid w:val="008800B4"/>
    <w:rsid w:val="00882E9C"/>
    <w:rsid w:val="008A6212"/>
    <w:rsid w:val="008D244D"/>
    <w:rsid w:val="009041CC"/>
    <w:rsid w:val="0092247C"/>
    <w:rsid w:val="0094241E"/>
    <w:rsid w:val="00946E59"/>
    <w:rsid w:val="009533CE"/>
    <w:rsid w:val="009708F3"/>
    <w:rsid w:val="009715DA"/>
    <w:rsid w:val="009A283B"/>
    <w:rsid w:val="00A030BA"/>
    <w:rsid w:val="00A13BA4"/>
    <w:rsid w:val="00A2132C"/>
    <w:rsid w:val="00A26F69"/>
    <w:rsid w:val="00A41941"/>
    <w:rsid w:val="00A421CD"/>
    <w:rsid w:val="00A810BC"/>
    <w:rsid w:val="00AA605E"/>
    <w:rsid w:val="00AA614A"/>
    <w:rsid w:val="00AA6D8D"/>
    <w:rsid w:val="00AB3462"/>
    <w:rsid w:val="00AD212C"/>
    <w:rsid w:val="00B050AF"/>
    <w:rsid w:val="00B12215"/>
    <w:rsid w:val="00B12B92"/>
    <w:rsid w:val="00B70A03"/>
    <w:rsid w:val="00B81F90"/>
    <w:rsid w:val="00BB389B"/>
    <w:rsid w:val="00BE50AF"/>
    <w:rsid w:val="00C418CF"/>
    <w:rsid w:val="00C4400E"/>
    <w:rsid w:val="00C555B4"/>
    <w:rsid w:val="00C77B70"/>
    <w:rsid w:val="00CA57BF"/>
    <w:rsid w:val="00D70CB6"/>
    <w:rsid w:val="00DD1E00"/>
    <w:rsid w:val="00E03A03"/>
    <w:rsid w:val="00E04F48"/>
    <w:rsid w:val="00E212AE"/>
    <w:rsid w:val="00E23E8D"/>
    <w:rsid w:val="00E34166"/>
    <w:rsid w:val="00E36885"/>
    <w:rsid w:val="00E90ECD"/>
    <w:rsid w:val="00E962DE"/>
    <w:rsid w:val="00EA3FE2"/>
    <w:rsid w:val="00EB067C"/>
    <w:rsid w:val="00EC27D4"/>
    <w:rsid w:val="00F20A0E"/>
    <w:rsid w:val="00F247E3"/>
    <w:rsid w:val="00FA0206"/>
    <w:rsid w:val="00FB2F93"/>
    <w:rsid w:val="00FB6C34"/>
    <w:rsid w:val="00FF5E6A"/>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145"/>
    <o:shapelayout v:ext="edit">
      <o:idmap v:ext="edit" data="1"/>
    </o:shapelayout>
  </w:shapeDefaults>
  <w:decimalSymbol w:val=","/>
  <w:listSeparator w:val=";"/>
  <w14:docId w14:val="591F17D1"/>
  <w15:docId w15:val="{6D4BBE14-436C-439E-945B-1F117334B3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Titre1">
    <w:name w:val="heading 1"/>
    <w:basedOn w:val="Normal"/>
    <w:next w:val="Normal"/>
    <w:qFormat/>
    <w:pPr>
      <w:keepNext/>
      <w:keepLines/>
      <w:spacing w:before="480" w:after="240"/>
      <w:ind w:left="567" w:hanging="567"/>
      <w:outlineLvl w:val="0"/>
    </w:pPr>
    <w:rPr>
      <w:rFonts w:ascii="Courier New" w:hAnsi="Courier New"/>
      <w:b/>
      <w:bCs/>
      <w:caps/>
      <w:u w:val="single"/>
    </w:rPr>
  </w:style>
  <w:style w:type="paragraph" w:styleId="Titre2">
    <w:name w:val="heading 2"/>
    <w:basedOn w:val="Normal"/>
    <w:next w:val="Normal"/>
    <w:qFormat/>
    <w:pPr>
      <w:keepNext/>
      <w:keepLines/>
      <w:spacing w:before="360" w:after="240"/>
      <w:ind w:left="567" w:hanging="567"/>
      <w:outlineLvl w:val="1"/>
    </w:pPr>
    <w:rPr>
      <w:rFonts w:ascii="Courier New" w:hAnsi="Courier New"/>
      <w:caps/>
      <w:u w:val="single"/>
    </w:rPr>
  </w:style>
  <w:style w:type="paragraph" w:styleId="Titre3">
    <w:name w:val="heading 3"/>
    <w:basedOn w:val="Normal"/>
    <w:next w:val="Retraitnormal"/>
    <w:qFormat/>
    <w:pPr>
      <w:keepNext/>
      <w:keepLines/>
      <w:tabs>
        <w:tab w:val="left" w:pos="1560"/>
      </w:tabs>
      <w:spacing w:after="240"/>
      <w:ind w:left="851" w:hanging="851"/>
      <w:outlineLvl w:val="2"/>
    </w:pPr>
    <w:rPr>
      <w:rFonts w:ascii="Courier New" w:hAnsi="Courier New"/>
      <w:u w:val="single"/>
    </w:rPr>
  </w:style>
  <w:style w:type="paragraph" w:styleId="Titre4">
    <w:name w:val="heading 4"/>
    <w:basedOn w:val="Normal"/>
    <w:next w:val="Retraitnormal"/>
    <w:qFormat/>
    <w:pPr>
      <w:spacing w:after="240"/>
      <w:ind w:left="993" w:hanging="993"/>
      <w:outlineLvl w:val="3"/>
    </w:pPr>
    <w:rPr>
      <w:rFonts w:ascii="Courier New" w:hAnsi="Courier New"/>
    </w:rPr>
  </w:style>
  <w:style w:type="paragraph" w:styleId="Titre5">
    <w:name w:val="heading 5"/>
    <w:basedOn w:val="Normal"/>
    <w:next w:val="Retraitnormal"/>
    <w:qFormat/>
    <w:pPr>
      <w:spacing w:after="240"/>
      <w:ind w:left="2552" w:hanging="1701"/>
      <w:outlineLvl w:val="4"/>
    </w:pPr>
    <w:rPr>
      <w:rFonts w:ascii="Courier New" w:hAnsi="Courier New"/>
    </w:rPr>
  </w:style>
  <w:style w:type="paragraph" w:styleId="Titre6">
    <w:name w:val="heading 6"/>
    <w:basedOn w:val="Titre5"/>
    <w:next w:val="Retraitnormal"/>
    <w:qFormat/>
    <w:pPr>
      <w:outlineLvl w:val="5"/>
    </w:pPr>
  </w:style>
  <w:style w:type="paragraph" w:styleId="Titre7">
    <w:name w:val="heading 7"/>
    <w:basedOn w:val="Normal"/>
    <w:next w:val="Retraitnormal"/>
    <w:qFormat/>
    <w:pPr>
      <w:ind w:left="708"/>
      <w:outlineLvl w:val="6"/>
    </w:pPr>
    <w:rPr>
      <w:i/>
      <w:iCs/>
    </w:rPr>
  </w:style>
  <w:style w:type="paragraph" w:styleId="Titre8">
    <w:name w:val="heading 8"/>
    <w:basedOn w:val="Normal"/>
    <w:next w:val="Retraitnormal"/>
    <w:qFormat/>
    <w:pPr>
      <w:ind w:left="708"/>
      <w:outlineLvl w:val="7"/>
    </w:pPr>
    <w:rPr>
      <w:i/>
      <w:iCs/>
    </w:rPr>
  </w:style>
  <w:style w:type="paragraph" w:styleId="Titre9">
    <w:name w:val="heading 9"/>
    <w:basedOn w:val="Normal"/>
    <w:next w:val="Retraitnormal"/>
    <w:qFormat/>
    <w:pPr>
      <w:ind w:left="708"/>
      <w:outlineLvl w:val="8"/>
    </w:pPr>
    <w:rPr>
      <w:i/>
      <w:i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Retraitnormal">
    <w:name w:val="Normal Indent"/>
    <w:basedOn w:val="Normal"/>
    <w:pPr>
      <w:spacing w:after="240"/>
      <w:ind w:left="851" w:firstLine="1701"/>
      <w:jc w:val="both"/>
    </w:pPr>
    <w:rPr>
      <w:rFonts w:ascii="Courier New" w:hAnsi="Courier New"/>
    </w:rPr>
  </w:style>
  <w:style w:type="paragraph" w:styleId="Pieddepage">
    <w:name w:val="footer"/>
    <w:basedOn w:val="Normal"/>
    <w:pPr>
      <w:tabs>
        <w:tab w:val="right" w:pos="8504"/>
      </w:tabs>
      <w:spacing w:before="120" w:after="240"/>
      <w:ind w:hanging="1134"/>
    </w:pPr>
    <w:rPr>
      <w:rFonts w:ascii="Courier New" w:hAnsi="Courier New"/>
    </w:rPr>
  </w:style>
  <w:style w:type="paragraph" w:styleId="En-tte">
    <w:name w:val="header"/>
    <w:basedOn w:val="Normal"/>
    <w:pPr>
      <w:tabs>
        <w:tab w:val="left" w:pos="1418"/>
        <w:tab w:val="left" w:pos="1701"/>
      </w:tabs>
      <w:spacing w:after="240"/>
    </w:pPr>
    <w:rPr>
      <w:rFonts w:ascii="Courier New" w:hAnsi="Courier New"/>
    </w:rPr>
  </w:style>
  <w:style w:type="character" w:styleId="Appelnotedebasdep">
    <w:name w:val="footnote reference"/>
    <w:basedOn w:val="Policepardfaut"/>
    <w:semiHidden/>
    <w:rPr>
      <w:rFonts w:ascii="Courier New" w:hAnsi="Courier New"/>
      <w:position w:val="12"/>
    </w:rPr>
  </w:style>
  <w:style w:type="paragraph" w:styleId="Notedebasdepage">
    <w:name w:val="footnote text"/>
    <w:basedOn w:val="Normal"/>
    <w:semiHidden/>
  </w:style>
  <w:style w:type="paragraph" w:customStyle="1" w:styleId="Tiret">
    <w:name w:val="Tiret"/>
    <w:basedOn w:val="Normal"/>
    <w:pPr>
      <w:spacing w:after="240"/>
      <w:ind w:left="284" w:hanging="284"/>
    </w:pPr>
    <w:rPr>
      <w:rFonts w:ascii="Arial" w:hAnsi="Arial"/>
    </w:rPr>
  </w:style>
  <w:style w:type="paragraph" w:customStyle="1" w:styleId="Paragraphe10">
    <w:name w:val="Paragraphe10"/>
    <w:basedOn w:val="Normal"/>
    <w:pPr>
      <w:tabs>
        <w:tab w:val="center" w:pos="4252"/>
        <w:tab w:val="right" w:pos="8504"/>
      </w:tabs>
      <w:ind w:left="851"/>
      <w:jc w:val="both"/>
    </w:pPr>
    <w:rPr>
      <w:rFonts w:ascii="Courier New" w:hAnsi="Courier New"/>
    </w:rPr>
  </w:style>
  <w:style w:type="paragraph" w:customStyle="1" w:styleId="paragraphe1">
    <w:name w:val="paragraphe 1"/>
    <w:basedOn w:val="Normal"/>
    <w:pPr>
      <w:ind w:left="851" w:firstLine="1758"/>
      <w:jc w:val="both"/>
    </w:pPr>
    <w:rPr>
      <w:rFonts w:ascii="Courier New" w:hAnsi="Courier New"/>
    </w:rPr>
  </w:style>
  <w:style w:type="paragraph" w:customStyle="1" w:styleId="paragraphe0">
    <w:name w:val="paragraphe 0"/>
    <w:basedOn w:val="Normal"/>
    <w:pPr>
      <w:ind w:left="227"/>
      <w:jc w:val="both"/>
    </w:pPr>
    <w:rPr>
      <w:rFonts w:ascii="Courier New" w:hAnsi="Courier New"/>
    </w:rPr>
  </w:style>
  <w:style w:type="paragraph" w:customStyle="1" w:styleId="2numros">
    <w:name w:val="2numéros"/>
    <w:basedOn w:val="Normal"/>
    <w:next w:val="paragraphe2"/>
    <w:pPr>
      <w:spacing w:after="240"/>
      <w:ind w:left="709" w:hanging="709"/>
      <w:jc w:val="both"/>
    </w:pPr>
    <w:rPr>
      <w:rFonts w:ascii="Courier New" w:hAnsi="Courier New"/>
    </w:rPr>
  </w:style>
  <w:style w:type="paragraph" w:customStyle="1" w:styleId="paragraphe2">
    <w:name w:val="paragraphe2"/>
    <w:basedOn w:val="Normal"/>
    <w:pPr>
      <w:spacing w:after="240"/>
      <w:ind w:left="709"/>
      <w:jc w:val="both"/>
    </w:pPr>
    <w:rPr>
      <w:rFonts w:ascii="Courier New" w:hAnsi="Courier New"/>
    </w:rPr>
  </w:style>
  <w:style w:type="paragraph" w:customStyle="1" w:styleId="1numro">
    <w:name w:val="1numéro"/>
    <w:basedOn w:val="Normal"/>
    <w:next w:val="paragraphe11"/>
    <w:pPr>
      <w:spacing w:after="240"/>
      <w:ind w:left="483" w:hanging="483"/>
      <w:jc w:val="both"/>
    </w:pPr>
    <w:rPr>
      <w:rFonts w:ascii="Courier New" w:hAnsi="Courier New"/>
    </w:rPr>
  </w:style>
  <w:style w:type="paragraph" w:customStyle="1" w:styleId="paragraphe11">
    <w:name w:val="paragraphe1"/>
    <w:basedOn w:val="Normal"/>
    <w:pPr>
      <w:spacing w:after="240"/>
      <w:ind w:left="483"/>
      <w:jc w:val="both"/>
    </w:pPr>
    <w:rPr>
      <w:rFonts w:ascii="Courier New" w:hAnsi="Courier New"/>
    </w:rPr>
  </w:style>
  <w:style w:type="paragraph" w:customStyle="1" w:styleId="3numros">
    <w:name w:val="3numéros"/>
    <w:basedOn w:val="Pieddepage"/>
    <w:next w:val="paragraphe3"/>
    <w:pPr>
      <w:spacing w:before="0"/>
      <w:ind w:left="936" w:hanging="936"/>
      <w:jc w:val="both"/>
    </w:pPr>
  </w:style>
  <w:style w:type="paragraph" w:customStyle="1" w:styleId="paragraphe3">
    <w:name w:val="paragraphe3"/>
    <w:basedOn w:val="Normal"/>
    <w:pPr>
      <w:spacing w:after="240"/>
      <w:ind w:left="936"/>
      <w:jc w:val="both"/>
    </w:pPr>
    <w:rPr>
      <w:rFonts w:ascii="Courier New" w:hAnsi="Courier New"/>
    </w:rPr>
  </w:style>
  <w:style w:type="paragraph" w:customStyle="1" w:styleId="Paragraphe20">
    <w:name w:val="Paragraphe 2"/>
    <w:basedOn w:val="Normal"/>
    <w:pPr>
      <w:ind w:left="1077" w:hanging="227"/>
      <w:jc w:val="both"/>
    </w:pPr>
    <w:rPr>
      <w:rFonts w:ascii="Courier New" w:hAnsi="Courier New"/>
    </w:rPr>
  </w:style>
  <w:style w:type="paragraph" w:customStyle="1" w:styleId="Paragraphe30">
    <w:name w:val="Paragraphe 3"/>
    <w:basedOn w:val="Paragraphe20"/>
    <w:pPr>
      <w:ind w:left="1321"/>
    </w:pPr>
  </w:style>
  <w:style w:type="paragraph" w:customStyle="1" w:styleId="Paragraphe4">
    <w:name w:val="Paragraphe 4"/>
    <w:basedOn w:val="Pieddepage"/>
    <w:pPr>
      <w:tabs>
        <w:tab w:val="center" w:pos="4252"/>
      </w:tabs>
      <w:spacing w:before="0" w:after="120"/>
      <w:ind w:left="1247" w:hanging="1814"/>
      <w:jc w:val="both"/>
    </w:pPr>
  </w:style>
  <w:style w:type="paragraph" w:customStyle="1" w:styleId="Paragraphe5">
    <w:name w:val="Paragraphe 5"/>
    <w:basedOn w:val="Pieddepage"/>
    <w:pPr>
      <w:tabs>
        <w:tab w:val="center" w:pos="4252"/>
      </w:tabs>
      <w:spacing w:before="0" w:after="0"/>
      <w:ind w:left="510" w:hanging="1077"/>
      <w:jc w:val="both"/>
    </w:pPr>
  </w:style>
  <w:style w:type="paragraph" w:customStyle="1" w:styleId="Paragraphe6">
    <w:name w:val="Paragraphe 6"/>
    <w:basedOn w:val="Pieddepage"/>
    <w:pPr>
      <w:tabs>
        <w:tab w:val="center" w:pos="4252"/>
      </w:tabs>
      <w:spacing w:after="120"/>
      <w:ind w:left="-567" w:firstLine="0"/>
    </w:pPr>
  </w:style>
  <w:style w:type="paragraph" w:customStyle="1" w:styleId="Cartouche">
    <w:name w:val="Cartouche"/>
    <w:basedOn w:val="Normal"/>
    <w:pPr>
      <w:spacing w:after="240"/>
      <w:ind w:left="5670" w:right="-1134"/>
      <w:jc w:val="both"/>
    </w:pPr>
    <w:rPr>
      <w:rFonts w:ascii="Courier New" w:hAnsi="Courier New"/>
    </w:rPr>
  </w:style>
  <w:style w:type="paragraph" w:customStyle="1" w:styleId="Point">
    <w:name w:val="Point"/>
    <w:basedOn w:val="Normal"/>
    <w:pPr>
      <w:spacing w:after="240"/>
      <w:ind w:left="510" w:hanging="227"/>
      <w:jc w:val="both"/>
    </w:pPr>
    <w:rPr>
      <w:rFonts w:ascii="Courier New" w:hAnsi="Courier New"/>
    </w:rPr>
  </w:style>
  <w:style w:type="paragraph" w:customStyle="1" w:styleId="Paragraphe7">
    <w:name w:val="Paragraphe 7"/>
    <w:basedOn w:val="Paragraphe6"/>
    <w:pPr>
      <w:spacing w:before="0" w:after="0"/>
    </w:pPr>
  </w:style>
  <w:style w:type="paragraph" w:customStyle="1" w:styleId="Paragraphe8">
    <w:name w:val="Paragraphe 8"/>
    <w:basedOn w:val="Paragraphe6"/>
    <w:pPr>
      <w:spacing w:before="0" w:after="0"/>
      <w:ind w:left="1315" w:hanging="465"/>
      <w:jc w:val="both"/>
    </w:pPr>
  </w:style>
  <w:style w:type="paragraph" w:customStyle="1" w:styleId="Paragraphe9">
    <w:name w:val="Paragraphe 9"/>
    <w:basedOn w:val="Paragraphe8"/>
    <w:pPr>
      <w:ind w:left="1304" w:firstLine="0"/>
    </w:pPr>
  </w:style>
  <w:style w:type="paragraph" w:customStyle="1" w:styleId="Paragraphe110">
    <w:name w:val="Paragraphe11"/>
    <w:basedOn w:val="Paragraphe10"/>
    <w:pPr>
      <w:ind w:left="1701" w:hanging="426"/>
    </w:pPr>
  </w:style>
  <w:style w:type="paragraph" w:customStyle="1" w:styleId="Paragraphe12">
    <w:name w:val="Paragraphe 12"/>
    <w:basedOn w:val="Normal"/>
    <w:pPr>
      <w:spacing w:line="240" w:lineRule="exact"/>
      <w:ind w:left="851"/>
      <w:jc w:val="both"/>
    </w:pPr>
    <w:rPr>
      <w:rFonts w:ascii="Courier New" w:hAnsi="Courier New"/>
    </w:rPr>
  </w:style>
  <w:style w:type="paragraph" w:customStyle="1" w:styleId="Paragraphe120">
    <w:name w:val="Paragraphe12"/>
    <w:basedOn w:val="Paragraphe110"/>
    <w:pPr>
      <w:ind w:left="1247" w:firstLine="1361"/>
    </w:pPr>
  </w:style>
  <w:style w:type="paragraph" w:styleId="Retraitcorpsdetexte">
    <w:name w:val="Body Text Indent"/>
    <w:basedOn w:val="Normal"/>
    <w:rsid w:val="000F0DD0"/>
    <w:pPr>
      <w:spacing w:before="120" w:after="120"/>
      <w:ind w:left="1134"/>
      <w:jc w:val="both"/>
    </w:pPr>
    <w:rPr>
      <w:rFonts w:ascii="Arial" w:hAnsi="Arial"/>
    </w:rPr>
  </w:style>
  <w:style w:type="paragraph" w:styleId="Sous-titre">
    <w:name w:val="Subtitle"/>
    <w:basedOn w:val="Normal"/>
    <w:qFormat/>
    <w:rsid w:val="000F0DD0"/>
    <w:pPr>
      <w:keepNext/>
      <w:spacing w:before="360"/>
      <w:jc w:val="center"/>
    </w:pPr>
    <w:rPr>
      <w:b/>
      <w:bCs/>
    </w:rPr>
  </w:style>
  <w:style w:type="paragraph" w:styleId="Listepuces2">
    <w:name w:val="List Bullet 2"/>
    <w:basedOn w:val="Normal"/>
    <w:rsid w:val="000F0DD0"/>
    <w:pPr>
      <w:numPr>
        <w:numId w:val="1"/>
      </w:numPr>
      <w:spacing w:after="120"/>
      <w:jc w:val="both"/>
    </w:pPr>
    <w:rPr>
      <w:sz w:val="22"/>
    </w:rPr>
  </w:style>
  <w:style w:type="character" w:styleId="Numrodepage">
    <w:name w:val="page number"/>
    <w:basedOn w:val="Policepardfaut"/>
    <w:rsid w:val="00CA57BF"/>
  </w:style>
  <w:style w:type="paragraph" w:styleId="Textedebulles">
    <w:name w:val="Balloon Text"/>
    <w:basedOn w:val="Normal"/>
    <w:link w:val="TextedebullesCar"/>
    <w:semiHidden/>
    <w:unhideWhenUsed/>
    <w:rsid w:val="00584D28"/>
    <w:rPr>
      <w:rFonts w:ascii="Segoe UI" w:hAnsi="Segoe UI" w:cs="Segoe UI"/>
      <w:sz w:val="18"/>
      <w:szCs w:val="18"/>
    </w:rPr>
  </w:style>
  <w:style w:type="character" w:customStyle="1" w:styleId="TextedebullesCar">
    <w:name w:val="Texte de bulles Car"/>
    <w:basedOn w:val="Policepardfaut"/>
    <w:link w:val="Textedebulles"/>
    <w:semiHidden/>
    <w:rsid w:val="00584D28"/>
    <w:rPr>
      <w:rFonts w:ascii="Segoe UI" w:hAnsi="Segoe UI" w:cs="Segoe UI"/>
      <w:sz w:val="18"/>
      <w:szCs w:val="18"/>
    </w:rPr>
  </w:style>
  <w:style w:type="character" w:styleId="lev">
    <w:name w:val="Strong"/>
    <w:basedOn w:val="Policepardfaut"/>
    <w:qFormat/>
    <w:rsid w:val="00514EDC"/>
    <w:rPr>
      <w:b/>
      <w:bCs/>
    </w:rPr>
  </w:style>
  <w:style w:type="paragraph" w:styleId="Corpsdetexte">
    <w:name w:val="Body Text"/>
    <w:basedOn w:val="Normal"/>
    <w:link w:val="CorpsdetexteCar"/>
    <w:semiHidden/>
    <w:unhideWhenUsed/>
    <w:rsid w:val="0070504B"/>
    <w:pPr>
      <w:spacing w:after="120"/>
    </w:pPr>
  </w:style>
  <w:style w:type="character" w:customStyle="1" w:styleId="CorpsdetexteCar">
    <w:name w:val="Corps de texte Car"/>
    <w:basedOn w:val="Policepardfaut"/>
    <w:link w:val="Corpsdetexte"/>
    <w:semiHidden/>
    <w:rsid w:val="0070504B"/>
  </w:style>
  <w:style w:type="paragraph" w:styleId="Listepuces">
    <w:name w:val="List Bullet"/>
    <w:basedOn w:val="Normal"/>
    <w:semiHidden/>
    <w:unhideWhenUsed/>
    <w:rsid w:val="0070504B"/>
    <w:pPr>
      <w:numPr>
        <w:numId w:val="2"/>
      </w:numPr>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29647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eader" Target="header1.xml"/><Relationship Id="rId18" Type="http://schemas.openxmlformats.org/officeDocument/2006/relationships/footer" Target="footer3.xm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header" Target="header3.xml"/><Relationship Id="rId2" Type="http://schemas.openxmlformats.org/officeDocument/2006/relationships/customXml" Target="../customXml/item2.xml"/><Relationship Id="rId16" Type="http://schemas.openxmlformats.org/officeDocument/2006/relationships/footer" Target="footer2.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eader" Target="header2.xml"/><Relationship Id="rId10" Type="http://schemas.openxmlformats.org/officeDocument/2006/relationships/webSettings" Target="webSetting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emf"/></Relationships>
</file>

<file path=word/_rels/footer3.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p:properties xmlns:p="http://schemas.microsoft.com/office/2006/metadata/properties" xmlns:xsi="http://www.w3.org/2001/XMLSchema-instance" xmlns:pc="http://schemas.microsoft.com/office/infopath/2007/PartnerControls">
  <documentManagement>
    <c76db5a02ef84c1c9ebe68282e810e9e xmlns="28939810-4282-4d85-9f62-e6db0f2f4c3a">
      <Terms xmlns="http://schemas.microsoft.com/office/infopath/2007/PartnerControls">
        <TermInfo xmlns="http://schemas.microsoft.com/office/infopath/2007/PartnerControls">
          <TermName xmlns="http://schemas.microsoft.com/office/infopath/2007/PartnerControls">NP</TermName>
          <TermId xmlns="http://schemas.microsoft.com/office/infopath/2007/PartnerControls">fc3fe6ea-5613-4041-a353-5eca13b174d8</TermId>
        </TermInfo>
      </Terms>
    </c76db5a02ef84c1c9ebe68282e810e9e>
    <j1418979be004cd79b5ad1c307893819 xmlns="28939810-4282-4d85-9f62-e6db0f2f4c3a">
      <Terms xmlns="http://schemas.microsoft.com/office/infopath/2007/PartnerControls">
        <TermInfo xmlns="http://schemas.microsoft.com/office/infopath/2007/PartnerControls">
          <TermName xmlns="http://schemas.microsoft.com/office/infopath/2007/PartnerControls">ESID Toulon</TermName>
          <TermId xmlns="http://schemas.microsoft.com/office/infopath/2007/PartnerControls">7d598f5f-8f6e-4459-b053-e5be184fc84d</TermId>
        </TermInfo>
        <TermInfo xmlns="http://schemas.microsoft.com/office/infopath/2007/PartnerControls">
          <TermName xmlns="http://schemas.microsoft.com/office/infopath/2007/PartnerControls">Processus ACH</TermName>
          <TermId xmlns="http://schemas.microsoft.com/office/infopath/2007/PartnerControls">5a008c69-4ebb-44b1-9e0f-e46739da1ecd</TermId>
        </TermInfo>
        <TermInfo xmlns="http://schemas.microsoft.com/office/infopath/2007/PartnerControls">
          <TermName xmlns="http://schemas.microsoft.com/office/infopath/2007/PartnerControls">Marché public</TermName>
          <TermId xmlns="http://schemas.microsoft.com/office/infopath/2007/PartnerControls">ef1e66fb-979f-4a45-bc55-d993a99fb2ae</TermId>
        </TermInfo>
      </Terms>
    </j1418979be004cd79b5ad1c307893819>
    <Titre xmlns="28939810-4282-4d85-9f62-e6db0f2f4c3a">Marché - Cadre de DE-EPF-BPU</Titre>
    <TaxCatchAll xmlns="28939810-4282-4d85-9f62-e6db0f2f4c3a">
      <Value>464</Value>
      <Value>463</Value>
      <Value>462</Value>
      <Value>461</Value>
      <Value>460</Value>
      <Value>459</Value>
    </TaxCatchAll>
    <gce94fe8fc8c4299ae0a93d455950a24 xmlns="28939810-4282-4d85-9f62-e6db0f2f4c3a">
      <Terms xmlns="http://schemas.microsoft.com/office/infopath/2007/PartnerControls"/>
    </gce94fe8fc8c4299ae0a93d455950a24>
    <IconOverlay xmlns="http://schemas.microsoft.com/sharepoint/v4" xsi:nil="true"/>
    <hfcf2f18b6504770b90659a28918232a xmlns="28939810-4282-4d85-9f62-e6db0f2f4c3a">
      <Terms xmlns="http://schemas.microsoft.com/office/infopath/2007/PartnerControls">
        <TermInfo xmlns="http://schemas.microsoft.com/office/infopath/2007/PartnerControls">
          <TermName xmlns="http://schemas.microsoft.com/office/infopath/2007/PartnerControls">Administratif</TermName>
          <TermId xmlns="http://schemas.microsoft.com/office/infopath/2007/PartnerControls">8d48419a-2aa9-412e-b10d-e34b4e6aa359</TermId>
        </TermInfo>
      </Terms>
    </hfcf2f18b6504770b90659a28918232a>
    <p1a4110439c3492683c857e28e740753 xmlns="28939810-4282-4d85-9f62-e6db0f2f4c3a">
      <Terms xmlns="http://schemas.microsoft.com/office/infopath/2007/PartnerControls">
        <TermInfo xmlns="http://schemas.microsoft.com/office/infopath/2007/PartnerControls">
          <TermName xmlns="http://schemas.microsoft.com/office/infopath/2007/PartnerControls">Modèle thématique</TermName>
          <TermId xmlns="http://schemas.microsoft.com/office/infopath/2007/PartnerControls">219747e5-19fc-424a-8e67-2dd806f531c3</TermId>
        </TermInfo>
      </Terms>
    </p1a4110439c3492683c857e28e740753>
    <Identifiant_x0020_externe xmlns="28939810-4282-4d85-9f62-e6db0f2f4c3a" xsi:nil="true"/>
    <Projet_x0020_-_x0020_Thème xmlns="28939810-4282-4d85-9f62-e6db0f2f4c3a" xsi:nil="true"/>
    <Description_x0020_document xmlns="28939810-4282-4d85-9f62-e6db0f2f4c3a">Cadre général d'EPF / BPU / DE à adapter</Description_x0020_document>
    <Version_x0020_du_x0020_document xmlns="28939810-4282-4d85-9f62-e6db0f2f4c3a">2.0</Version_x0020_du_x0020_document>
    <Document_x0020_externe xmlns="28939810-4282-4d85-9f62-e6db0f2f4c3a">false</Document_x0020_externe>
    <_dlc_DocId xmlns="28939810-4282-4d85-9f62-e6db0f2f4c3a">TOULON-2081018946-7188</_dlc_DocId>
    <_dlc_DocIdUrl xmlns="28939810-4282-4d85-9f62-e6db0f2f4c3a">
      <Url>https://gpsng.intradef.gouv.fr/sites/TOULON/_layouts/15/DocIdRedir.aspx?ID=TOULON-2081018946-7188</Url>
      <Description>TOULON-2081018946-7188</Description>
    </_dlc_DocIdUrl>
    <DLCPolicyLabelClientValue xmlns="82f25c51-4279-4210-825a-8198b6b7c882">Version : {_UIVersionString}</DLCPolicyLabelClientValue>
    <DLCPolicyLabelLock xmlns="82f25c51-4279-4210-825a-8198b6b7c882" xsi:nil="true"/>
    <DLCPolicyLabelValue xmlns="82f25c51-4279-4210-825a-8198b6b7c882">Version : 2.0</DLCPolicyLabelValue>
    <Retrait_x0020_de_x0020_diffusion xmlns="82f25c51-4279-4210-825a-8198b6b7c882">
      <Url xsi:nil="true"/>
      <Description xsi:nil="true"/>
    </Retrait_x0020_de_x0020_diffusion>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texte" ma:contentTypeID="0x010100D391C9900188BF44A2734355D32A3AFC0200EC6B1678381C8A49816D3A93F5ECDF01" ma:contentTypeVersion="12" ma:contentTypeDescription="" ma:contentTypeScope="" ma:versionID="f8d9a3c447be3317d8d4f272ee91a9f9">
  <xsd:schema xmlns:xsd="http://www.w3.org/2001/XMLSchema" xmlns:xs="http://www.w3.org/2001/XMLSchema" xmlns:p="http://schemas.microsoft.com/office/2006/metadata/properties" xmlns:ns1="http://schemas.microsoft.com/sharepoint/v3" xmlns:ns2="28939810-4282-4d85-9f62-e6db0f2f4c3a" xmlns:ns3="82f25c51-4279-4210-825a-8198b6b7c882" xmlns:ns4="http://schemas.microsoft.com/sharepoint/v4" targetNamespace="http://schemas.microsoft.com/office/2006/metadata/properties" ma:root="true" ma:fieldsID="598bc6d7760a418a8e77d90ac9c513aa" ns1:_="" ns2:_="" ns3:_="" ns4:_="">
    <xsd:import namespace="http://schemas.microsoft.com/sharepoint/v3"/>
    <xsd:import namespace="28939810-4282-4d85-9f62-e6db0f2f4c3a"/>
    <xsd:import namespace="82f25c51-4279-4210-825a-8198b6b7c882"/>
    <xsd:import namespace="http://schemas.microsoft.com/sharepoint/v4"/>
    <xsd:element name="properties">
      <xsd:complexType>
        <xsd:sequence>
          <xsd:element name="documentManagement">
            <xsd:complexType>
              <xsd:all>
                <xsd:element ref="ns2:Titre"/>
                <xsd:element ref="ns2:Description_x0020_document" minOccurs="0"/>
                <xsd:element ref="ns2:Projet_x0020_-_x0020_Thème" minOccurs="0"/>
                <xsd:element ref="ns2:Document_x0020_externe" minOccurs="0"/>
                <xsd:element ref="ns2:Identifiant_x0020_externe" minOccurs="0"/>
                <xsd:element ref="ns2:TaxCatchAll" minOccurs="0"/>
                <xsd:element ref="ns2:TaxCatchAllLabel" minOccurs="0"/>
                <xsd:element ref="ns2:j1418979be004cd79b5ad1c307893819" minOccurs="0"/>
                <xsd:element ref="ns2:c76db5a02ef84c1c9ebe68282e810e9e" minOccurs="0"/>
                <xsd:element ref="ns2:hfcf2f18b6504770b90659a28918232a" minOccurs="0"/>
                <xsd:element ref="ns2:p1a4110439c3492683c857e28e740753" minOccurs="0"/>
                <xsd:element ref="ns1:_dlc_Exempt" minOccurs="0"/>
                <xsd:element ref="ns3:DLCPolicyLabelValue" minOccurs="0"/>
                <xsd:element ref="ns3:DLCPolicyLabelClientValue" minOccurs="0"/>
                <xsd:element ref="ns3:DLCPolicyLabelLock" minOccurs="0"/>
                <xsd:element ref="ns2:gce94fe8fc8c4299ae0a93d455950a24" minOccurs="0"/>
                <xsd:element ref="ns2:Version_x0020_du_x0020_document" minOccurs="0"/>
                <xsd:element ref="ns3:Retrait_x0020_de_x0020_diffusion" minOccurs="0"/>
                <xsd:element ref="ns4:IconOverlay" minOccurs="0"/>
                <xsd:element ref="ns2:SharedWithUsers" minOccurs="0"/>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dlc_Exempt" ma:index="23" nillable="true" ma:displayName="Exempt de la stratégie" ma:hidden="true" ma:internalName="_dlc_Exempt"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28939810-4282-4d85-9f62-e6db0f2f4c3a" elementFormDefault="qualified">
    <xsd:import namespace="http://schemas.microsoft.com/office/2006/documentManagement/types"/>
    <xsd:import namespace="http://schemas.microsoft.com/office/infopath/2007/PartnerControls"/>
    <xsd:element name="Titre" ma:index="1" ma:displayName="Titre_Doc" ma:internalName="Titre">
      <xsd:simpleType>
        <xsd:restriction base="dms:Text">
          <xsd:maxLength value="255"/>
        </xsd:restriction>
      </xsd:simpleType>
    </xsd:element>
    <xsd:element name="Description_x0020_document" ma:index="2" nillable="true" ma:displayName="Description document" ma:internalName="Description_x0020_document">
      <xsd:simpleType>
        <xsd:restriction base="dms:Note">
          <xsd:maxLength value="255"/>
        </xsd:restriction>
      </xsd:simpleType>
    </xsd:element>
    <xsd:element name="Projet_x0020_-_x0020_Thème" ma:index="7" nillable="true" ma:displayName="Item projet - thème" ma:description="Item du projet ou du thème" ma:internalName="Projet_x0020__x002d__x0020_Th_x00e8_me">
      <xsd:simpleType>
        <xsd:restriction base="dms:Text">
          <xsd:maxLength value="255"/>
        </xsd:restriction>
      </xsd:simpleType>
    </xsd:element>
    <xsd:element name="Document_x0020_externe" ma:index="8" nillable="true" ma:displayName="Document externe" ma:default="0" ma:internalName="Document_x0020_externe">
      <xsd:simpleType>
        <xsd:restriction base="dms:Boolean"/>
      </xsd:simpleType>
    </xsd:element>
    <xsd:element name="Identifiant_x0020_externe" ma:index="9" nillable="true" ma:displayName="Identifiant externe" ma:description="Code ou identifiant dun document dans son système d'origine" ma:internalName="Identifiant_x0020_externe">
      <xsd:simpleType>
        <xsd:restriction base="dms:Text">
          <xsd:maxLength value="255"/>
        </xsd:restriction>
      </xsd:simpleType>
    </xsd:element>
    <xsd:element name="TaxCatchAll" ma:index="11" nillable="true" ma:displayName="Taxonomy Catch All Column" ma:hidden="true" ma:list="{aff656b6-5b30-433a-adda-670696ac0d9c}" ma:internalName="TaxCatchAll" ma:showField="CatchAllData"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aff656b6-5b30-433a-adda-670696ac0d9c}" ma:internalName="TaxCatchAllLabel" ma:readOnly="true" ma:showField="CatchAllDataLabel" ma:web="28939810-4282-4d85-9f62-e6db0f2f4c3a">
      <xsd:complexType>
        <xsd:complexContent>
          <xsd:extension base="dms:MultiChoiceLookup">
            <xsd:sequence>
              <xsd:element name="Value" type="dms:Lookup" maxOccurs="unbounded" minOccurs="0" nillable="true"/>
            </xsd:sequence>
          </xsd:extension>
        </xsd:complexContent>
      </xsd:complexType>
    </xsd:element>
    <xsd:element name="j1418979be004cd79b5ad1c307893819" ma:index="14" nillable="true" ma:taxonomy="true" ma:internalName="j1418979be004cd79b5ad1c307893819" ma:taxonomyFieldName="Mots_x002d_cl_x00e9_s" ma:displayName="Mots-clés" ma:default="" ma:fieldId="{31418979-be00-4cd7-9b5a-d1c307893819}" ma:taxonomyMulti="true" ma:sspId="54843339-79c1-4c32-8cde-95bc3b6485f5" ma:termSetId="b4ce6f55-b410-4518-b408-b042b959bc1d" ma:anchorId="00000000-0000-0000-0000-000000000000" ma:open="false" ma:isKeyword="false">
      <xsd:complexType>
        <xsd:sequence>
          <xsd:element ref="pc:Terms" minOccurs="0" maxOccurs="1"/>
        </xsd:sequence>
      </xsd:complexType>
    </xsd:element>
    <xsd:element name="c76db5a02ef84c1c9ebe68282e810e9e" ma:index="16" ma:taxonomy="true" ma:internalName="c76db5a02ef84c1c9ebe68282e810e9e" ma:taxonomyFieldName="Protection" ma:displayName="Protection" ma:default="457;#NP|cadf651c-c981-4cf9-9c64-0ba779488b3c" ma:fieldId="{c76db5a0-2ef8-4c1c-9ebe-68282e810e9e}" ma:sspId="54843339-79c1-4c32-8cde-95bc3b6485f5" ma:termSetId="96b5afae-ce68-487b-a960-ec0d30df3083" ma:anchorId="00000000-0000-0000-0000-000000000000" ma:open="false" ma:isKeyword="false">
      <xsd:complexType>
        <xsd:sequence>
          <xsd:element ref="pc:Terms" minOccurs="0" maxOccurs="1"/>
        </xsd:sequence>
      </xsd:complexType>
    </xsd:element>
    <xsd:element name="hfcf2f18b6504770b90659a28918232a" ma:index="21" nillable="true" ma:taxonomy="true" ma:internalName="hfcf2f18b6504770b90659a28918232a" ma:taxonomyFieldName="Type_x0020_mod_x00e8_le" ma:displayName="Type modèle" ma:default="" ma:fieldId="{1fcf2f18-b650-4770-b906-59a28918232a}" ma:sspId="54843339-79c1-4c32-8cde-95bc3b6485f5" ma:termSetId="aa4d3913-6979-4a12-b2fc-755b80a7fae4" ma:anchorId="00000000-0000-0000-0000-000000000000" ma:open="false" ma:isKeyword="false">
      <xsd:complexType>
        <xsd:sequence>
          <xsd:element ref="pc:Terms" minOccurs="0" maxOccurs="1"/>
        </xsd:sequence>
      </xsd:complexType>
    </xsd:element>
    <xsd:element name="p1a4110439c3492683c857e28e740753" ma:index="22" ma:taxonomy="true" ma:internalName="p1a4110439c3492683c857e28e740753" ma:taxonomyFieldName="Nature" ma:displayName="Nature" ma:default="" ma:fieldId="{91a41104-39c3-4926-83c8-57e28e740753}" ma:sspId="54843339-79c1-4c32-8cde-95bc3b6485f5" ma:termSetId="fad0c9df-3817-471f-8402-8f1759933602" ma:anchorId="00000000-0000-0000-0000-000000000000" ma:open="false" ma:isKeyword="false">
      <xsd:complexType>
        <xsd:sequence>
          <xsd:element ref="pc:Terms" minOccurs="0" maxOccurs="1"/>
        </xsd:sequence>
      </xsd:complexType>
    </xsd:element>
    <xsd:element name="gce94fe8fc8c4299ae0a93d455950a24" ma:index="27" nillable="true" ma:taxonomy="true" ma:internalName="gce94fe8fc8c4299ae0a93d455950a24" ma:taxonomyFieldName="Projet_x0020__x002d__x0020_Th_x00e8_me1" ma:displayName="Projet - Thème" ma:default="" ma:fieldId="{0ce94fe8-fc8c-4299-ae0a-93d455950a24}" ma:sspId="54843339-79c1-4c32-8cde-95bc3b6485f5" ma:termSetId="3b864cc6-eb92-4ae5-a3f1-e02abe29367f" ma:anchorId="00000000-0000-0000-0000-000000000000" ma:open="false" ma:isKeyword="false">
      <xsd:complexType>
        <xsd:sequence>
          <xsd:element ref="pc:Terms" minOccurs="0" maxOccurs="1"/>
        </xsd:sequence>
      </xsd:complexType>
    </xsd:element>
    <xsd:element name="Version_x0020_du_x0020_document" ma:index="29" nillable="true" ma:displayName="Version du document" ma:internalName="Version_x0020_du_x0020_document">
      <xsd:simpleType>
        <xsd:restriction base="dms:Text">
          <xsd:maxLength value="255"/>
        </xsd:restriction>
      </xsd:simpleType>
    </xsd:element>
    <xsd:element name="SharedWithUsers" ma:index="32"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_dlc_DocId" ma:index="33" nillable="true" ma:displayName="Valeur d’ID de document" ma:description="Valeur de l’ID de document affecté à cet élément." ma:internalName="_dlc_DocId" ma:readOnly="true">
      <xsd:simpleType>
        <xsd:restriction base="dms:Text"/>
      </xsd:simpleType>
    </xsd:element>
    <xsd:element name="_dlc_DocIdUrl" ma:index="34" nillable="true" ma:displayName="ID de document" ma:description="Lien permanent vers ce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5" nillable="true" ma:displayName="Persist ID" ma:description="Keep ID on add." ma:hidden="true" ma:internalName="_dlc_DocIdPersistId" ma:readOnly="true">
      <xsd:simpleType>
        <xsd:restriction base="dms:Boolean"/>
      </xsd:simpleType>
    </xsd:element>
  </xsd:schema>
  <xsd:schema xmlns:xsd="http://www.w3.org/2001/XMLSchema" xmlns:xs="http://www.w3.org/2001/XMLSchema" xmlns:dms="http://schemas.microsoft.com/office/2006/documentManagement/types" xmlns:pc="http://schemas.microsoft.com/office/infopath/2007/PartnerControls" targetNamespace="82f25c51-4279-4210-825a-8198b6b7c882" elementFormDefault="qualified">
    <xsd:import namespace="http://schemas.microsoft.com/office/2006/documentManagement/types"/>
    <xsd:import namespace="http://schemas.microsoft.com/office/infopath/2007/PartnerControls"/>
    <xsd:element name="DLCPolicyLabelValue" ma:index="24" nillable="true" ma:displayName="Étiquette" ma:description="Stocke la valeur actuelle de l’intitulé." ma:internalName="DLCPolicyLabelValue" ma:readOnly="true">
      <xsd:simpleType>
        <xsd:restriction base="dms:Note">
          <xsd:maxLength value="255"/>
        </xsd:restriction>
      </xsd:simpleType>
    </xsd:element>
    <xsd:element name="DLCPolicyLabelClientValue" ma:index="25" nillable="true" ma:displayName="Valeur d'intitulé client" ma:description="Stocke la dernière valeur d'intitulé calculée sur le client." ma:hidden="true" ma:internalName="DLCPolicyLabelClientValue" ma:readOnly="false">
      <xsd:simpleType>
        <xsd:restriction base="dms:Note"/>
      </xsd:simpleType>
    </xsd:element>
    <xsd:element name="DLCPolicyLabelLock" ma:index="26" nillable="true" ma:displayName="Intitulé verrouillé" ma:description="Indique si l'intitulé doit être mis à jour en cas de modification des propriétés de l'élément." ma:hidden="true" ma:internalName="DLCPolicyLabelLock" ma:readOnly="false">
      <xsd:simpleType>
        <xsd:restriction base="dms:Text"/>
      </xsd:simpleType>
    </xsd:element>
    <xsd:element name="Retrait_x0020_de_x0020_diffusion" ma:index="30" nillable="true" ma:displayName="Retrait de diffusion" ma:internalName="Retrait_x0020_de_x0020_diffusion">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1"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Type de contenu"/>
        <xsd:element ref="dc:title" minOccurs="0" maxOccurs="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5.xml><?xml version="1.0" encoding="utf-8"?>
<?mso-contentType ?>
<p:Policy xmlns:p="office.server.policy" id="" local="true">
  <p:Name>Document texte</p:Name>
  <p:Description/>
  <p:Statement/>
  <p:PolicyItems>
    <p:PolicyItem featureId="Microsoft.Office.RecordsManagement.PolicyFeatures.PolicyLabel" staticId="0x010100D391C9900188BF44A2734355D32A3AFC0200EC6B1678381C8A49816D3A93F5ECDF01|645055149" UniqueId="e435c01c-aae1-45b5-b256-40c2d01dbdc7">
      <p:Name>Étiquettes</p:Name>
      <p:Description>Génère des étiquettes pouvant être insérées dans les documents Microsoft Office afin de vous assurer que les propriétés du document ou d'autres informations importantes apparaissent lors de l'impression des documents. Les étiquettes peuvent également être utilisées pour rechercher Il est également possible de rechercher des documents.</p:Description>
      <p:CustomData>
        <label>
          <properties>
            <justification>Left</justification>
            <fontsize>8</fontsize>
          </properties>
          <segment type="literal">Version : </segment>
          <segment type="metadata">_UIVersionString</segment>
        </label>
      </p:CustomData>
    </p:PolicyItem>
  </p:PolicyItems>
</p:Policy>
</file>

<file path=customXml/item6.xml><?xml version="1.0" encoding="utf-8"?>
<LongProperties xmlns="http://schemas.microsoft.com/office/2006/metadata/longProperties">
  <LongProp xmlns="" name="TaxCatchAll"><![CDATA[64;#Processus ACH|5a008c69-4ebb-44b1-9e0f-e46739da1ecd;#63;#Marché public|ef1e66fb-979f-4a45-bc55-d993a99fb2ae;#96;#Modèle thématique|219747e5-19fc-424a-8e67-2dd806f531c3;#12;#ESID Toulon|7d598f5f-8f6e-4459-b053-e5be184fc84d;#56;#Administratif|8d48419a-2aa9-412e-b10d-e34b4e6aa359;#1;#NP|fc3fe6ea-5613-4041-a353-5eca13b174d8]]></LongProp>
</LongProperties>
</file>

<file path=customXml/itemProps1.xml><?xml version="1.0" encoding="utf-8"?>
<ds:datastoreItem xmlns:ds="http://schemas.openxmlformats.org/officeDocument/2006/customXml" ds:itemID="{9327E25A-C003-4E66-8D37-695BA34E7FC6}">
  <ds:schemaRefs>
    <ds:schemaRef ds:uri="http://schemas.microsoft.com/office/2006/metadata/properties"/>
    <ds:schemaRef ds:uri="http://schemas.microsoft.com/office/infopath/2007/PartnerControls"/>
    <ds:schemaRef ds:uri="28939810-4282-4d85-9f62-e6db0f2f4c3a"/>
    <ds:schemaRef ds:uri="http://schemas.microsoft.com/sharepoint/v4"/>
    <ds:schemaRef ds:uri="82f25c51-4279-4210-825a-8198b6b7c882"/>
  </ds:schemaRefs>
</ds:datastoreItem>
</file>

<file path=customXml/itemProps2.xml><?xml version="1.0" encoding="utf-8"?>
<ds:datastoreItem xmlns:ds="http://schemas.openxmlformats.org/officeDocument/2006/customXml" ds:itemID="{E0273EA5-A04E-45C9-A2F9-23C1B8226B3B}">
  <ds:schemaRefs>
    <ds:schemaRef ds:uri="http://schemas.microsoft.com/sharepoint/v3/contenttype/forms"/>
  </ds:schemaRefs>
</ds:datastoreItem>
</file>

<file path=customXml/itemProps3.xml><?xml version="1.0" encoding="utf-8"?>
<ds:datastoreItem xmlns:ds="http://schemas.openxmlformats.org/officeDocument/2006/customXml" ds:itemID="{E4C1E585-17E3-411F-9EAE-97B2E0FE49B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28939810-4282-4d85-9f62-e6db0f2f4c3a"/>
    <ds:schemaRef ds:uri="82f25c51-4279-4210-825a-8198b6b7c88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4A1582DA-3181-4BDA-B676-D2F4C3A6ADB9}">
  <ds:schemaRefs>
    <ds:schemaRef ds:uri="http://schemas.microsoft.com/sharepoint/events"/>
  </ds:schemaRefs>
</ds:datastoreItem>
</file>

<file path=customXml/itemProps5.xml><?xml version="1.0" encoding="utf-8"?>
<ds:datastoreItem xmlns:ds="http://schemas.openxmlformats.org/officeDocument/2006/customXml" ds:itemID="{62E42131-92BC-44F8-8442-E102D2292593}">
  <ds:schemaRefs>
    <ds:schemaRef ds:uri="office.server.policy"/>
  </ds:schemaRefs>
</ds:datastoreItem>
</file>

<file path=customXml/itemProps6.xml><?xml version="1.0" encoding="utf-8"?>
<ds:datastoreItem xmlns:ds="http://schemas.openxmlformats.org/officeDocument/2006/customXml" ds:itemID="{B45D9E23-BBEA-4A93-996A-33F9D9FE501A}">
  <ds:schemaRefs>
    <ds:schemaRef ds:uri="http://schemas.microsoft.com/office/2006/metadata/longProperties"/>
    <ds:schemaRef ds:uri=""/>
  </ds:schemaRefs>
</ds:datastoreItem>
</file>

<file path=docProps/app.xml><?xml version="1.0" encoding="utf-8"?>
<Properties xmlns="http://schemas.openxmlformats.org/officeDocument/2006/extended-properties" xmlns:vt="http://schemas.openxmlformats.org/officeDocument/2006/docPropsVTypes">
  <Template>Normal.dotm</Template>
  <TotalTime>13</TotalTime>
  <Pages>3</Pages>
  <Words>402</Words>
  <Characters>2143</Characters>
  <Application>Microsoft Office Word</Application>
  <DocSecurity>0</DocSecurity>
  <Lines>17</Lines>
  <Paragraphs>5</Paragraphs>
  <ScaleCrop>false</ScaleCrop>
  <HeadingPairs>
    <vt:vector size="2" baseType="variant">
      <vt:variant>
        <vt:lpstr>Titre</vt:lpstr>
      </vt:variant>
      <vt:variant>
        <vt:i4>1</vt:i4>
      </vt:variant>
    </vt:vector>
  </HeadingPairs>
  <TitlesOfParts>
    <vt:vector size="1" baseType="lpstr">
      <vt:lpstr>OBJET DU MARCHE</vt:lpstr>
    </vt:vector>
  </TitlesOfParts>
  <Company>STTIM</Company>
  <LinksUpToDate>false</LinksUpToDate>
  <CharactersWithSpaces>2540</CharactersWithSpaces>
  <SharedDoc>false</SharedDoc>
  <HyperlinkBase>MARCHÉ SIMPLIFIÉ MODIFIÉ TOULON - EPF - DE_V1.DOC</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OBJET DU MARCHE</dc:title>
  <dc:creator>RMAO</dc:creator>
  <dc:description>Fichier géneré sous RMAO</dc:description>
  <cp:lastModifiedBy>FLEITH Isabelle ATTACHE AE</cp:lastModifiedBy>
  <cp:revision>7</cp:revision>
  <cp:lastPrinted>2025-04-29T12:53:00Z</cp:lastPrinted>
  <dcterms:created xsi:type="dcterms:W3CDTF">2025-06-27T07:53:00Z</dcterms:created>
  <dcterms:modified xsi:type="dcterms:W3CDTF">2025-07-01T13:56:00Z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ots-clés">
    <vt:lpwstr>459;#ESID Toulon|7d598f5f-8f6e-4459-b053-e5be184fc84d;#460;#Processus ACH|5a008c69-4ebb-44b1-9e0f-e46739da1ecd;#461;#Marché public|ef1e66fb-979f-4a45-bc55-d993a99fb2ae</vt:lpwstr>
  </property>
  <property fmtid="{D5CDD505-2E9C-101B-9397-08002B2CF9AE}" pid="3" name="Protection">
    <vt:lpwstr>462;#NP|fc3fe6ea-5613-4041-a353-5eca13b174d8</vt:lpwstr>
  </property>
  <property fmtid="{D5CDD505-2E9C-101B-9397-08002B2CF9AE}" pid="4" name="Nature">
    <vt:lpwstr>464;#Modèle thématique|219747e5-19fc-424a-8e67-2dd806f531c3</vt:lpwstr>
  </property>
  <property fmtid="{D5CDD505-2E9C-101B-9397-08002B2CF9AE}" pid="5" name="Type modèle">
    <vt:lpwstr>463;#Administratif|8d48419a-2aa9-412e-b10d-e34b4e6aa359</vt:lpwstr>
  </property>
  <property fmtid="{D5CDD505-2E9C-101B-9397-08002B2CF9AE}" pid="6" name="Projet - Thème1">
    <vt:lpwstr/>
  </property>
  <property fmtid="{D5CDD505-2E9C-101B-9397-08002B2CF9AE}" pid="7" name="ContentTypeId">
    <vt:lpwstr>0x010100D391C9900188BF44A2734355D32A3AFC0200EC6B1678381C8A49816D3A93F5ECDF01</vt:lpwstr>
  </property>
  <property fmtid="{D5CDD505-2E9C-101B-9397-08002B2CF9AE}" pid="8" name="Statut de l'élément">
    <vt:lpwstr>Approuvé par MOLLE Claude SA CS MINDEF, le 07/03/2025 10:56:57, version : 2.0</vt:lpwstr>
  </property>
  <property fmtid="{D5CDD505-2E9C-101B-9397-08002B2CF9AE}" pid="9" name="_dlc_DocIdItemGuid">
    <vt:lpwstr>baa89c8d-990d-4c13-bfe3-cf98dce160c6</vt:lpwstr>
  </property>
</Properties>
</file>